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8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219B1" w:rsidTr="00B71462">
        <w:trPr>
          <w:trHeight w:val="530"/>
        </w:trPr>
        <w:tc>
          <w:tcPr>
            <w:tcW w:w="10065" w:type="dxa"/>
            <w:shd w:val="clear" w:color="auto" w:fill="92D050"/>
          </w:tcPr>
          <w:p w:rsidR="00AD5A14" w:rsidRPr="00C219B1" w:rsidRDefault="005A6CA3" w:rsidP="005A6CA3">
            <w:pPr>
              <w:jc w:val="center"/>
              <w:rPr>
                <w:rFonts w:ascii="Calibri" w:hAnsi="Calibri" w:cs="Calibri"/>
                <w:b/>
              </w:rPr>
            </w:pPr>
            <w:bookmarkStart w:id="0" w:name="_Hlk174695083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Job Description </w:t>
            </w:r>
          </w:p>
        </w:tc>
      </w:tr>
    </w:tbl>
    <w:p w:rsidR="005A6CA3" w:rsidRPr="00F323AA" w:rsidRDefault="005A6CA3" w:rsidP="00824FF1">
      <w:pPr>
        <w:ind w:left="1440" w:firstLine="72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5A6CA3" w:rsidRPr="00F323AA" w:rsidRDefault="00914D63" w:rsidP="002F0B62">
      <w:pPr>
        <w:ind w:left="4320" w:hanging="432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>Job Title:</w:t>
      </w:r>
      <w:r w:rsidR="008651B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6D5EBD">
        <w:rPr>
          <w:rFonts w:cstheme="minorHAnsi"/>
          <w:b/>
          <w:color w:val="000000" w:themeColor="text1"/>
          <w:sz w:val="20"/>
          <w:szCs w:val="20"/>
        </w:rPr>
        <w:t xml:space="preserve">Foster Parent </w:t>
      </w:r>
      <w:r w:rsidR="008651B2" w:rsidRPr="000B1143">
        <w:rPr>
          <w:rFonts w:cstheme="minorHAnsi"/>
          <w:b/>
          <w:color w:val="000000" w:themeColor="text1"/>
          <w:sz w:val="20"/>
          <w:szCs w:val="20"/>
          <w:highlight w:val="yellow"/>
        </w:rPr>
        <w:t>Recruitment Social Worker</w:t>
      </w:r>
      <w:r w:rsidR="008651B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F323AA">
        <w:rPr>
          <w:rFonts w:cstheme="minorHAnsi"/>
          <w:color w:val="000000" w:themeColor="text1"/>
          <w:sz w:val="20"/>
          <w:szCs w:val="20"/>
        </w:rPr>
        <w:tab/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 xml:space="preserve">Reporting To:  </w:t>
      </w:r>
      <w:r w:rsidR="008651B2">
        <w:rPr>
          <w:rFonts w:cstheme="minorHAnsi"/>
          <w:b/>
          <w:color w:val="000000" w:themeColor="text1"/>
          <w:sz w:val="20"/>
          <w:szCs w:val="20"/>
        </w:rPr>
        <w:t xml:space="preserve">Assessment Manager </w:t>
      </w:r>
    </w:p>
    <w:p w:rsidR="005A6CA3" w:rsidRPr="00F323AA" w:rsidRDefault="001F06D5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Location:  </w:t>
      </w:r>
      <w:r w:rsidR="006D5EBD">
        <w:rPr>
          <w:rFonts w:cstheme="minorHAnsi"/>
          <w:b/>
          <w:color w:val="000000" w:themeColor="text1"/>
          <w:sz w:val="20"/>
          <w:szCs w:val="20"/>
        </w:rPr>
        <w:t xml:space="preserve">Midlands and South </w:t>
      </w:r>
      <w:r w:rsidR="002F0B62" w:rsidRPr="00F323AA">
        <w:rPr>
          <w:rFonts w:cstheme="minorHAnsi"/>
          <w:color w:val="000000" w:themeColor="text1"/>
          <w:sz w:val="20"/>
          <w:szCs w:val="20"/>
        </w:rPr>
        <w:tab/>
      </w:r>
      <w:r w:rsidR="009C367A">
        <w:rPr>
          <w:rFonts w:cstheme="minorHAnsi"/>
          <w:color w:val="000000" w:themeColor="text1"/>
          <w:sz w:val="20"/>
          <w:szCs w:val="20"/>
        </w:rPr>
        <w:t xml:space="preserve">    </w:t>
      </w:r>
      <w:bookmarkStart w:id="1" w:name="_GoBack"/>
      <w:bookmarkEnd w:id="1"/>
      <w:r w:rsidR="009C367A">
        <w:rPr>
          <w:rFonts w:cstheme="minorHAnsi"/>
          <w:color w:val="000000" w:themeColor="text1"/>
          <w:sz w:val="20"/>
          <w:szCs w:val="20"/>
        </w:rPr>
        <w:t xml:space="preserve">                                             </w:t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>Salary Range</w:t>
      </w:r>
      <w:r w:rsidR="005D0295" w:rsidRPr="00F323AA">
        <w:rPr>
          <w:rFonts w:cstheme="minorHAnsi"/>
          <w:b/>
          <w:color w:val="000000" w:themeColor="text1"/>
          <w:sz w:val="20"/>
          <w:szCs w:val="20"/>
        </w:rPr>
        <w:t>:</w:t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44ED3">
        <w:rPr>
          <w:rFonts w:cstheme="minorHAnsi"/>
          <w:color w:val="000000" w:themeColor="text1"/>
          <w:sz w:val="20"/>
          <w:szCs w:val="20"/>
        </w:rPr>
        <w:t xml:space="preserve"> </w:t>
      </w:r>
      <w:r w:rsidR="00CA7F4D" w:rsidRPr="006322CA">
        <w:rPr>
          <w:rFonts w:cstheme="minorHAnsi"/>
          <w:sz w:val="20"/>
          <w:szCs w:val="20"/>
        </w:rPr>
        <w:t>£DOE</w:t>
      </w:r>
    </w:p>
    <w:p w:rsidR="005A6CA3" w:rsidRPr="00F323AA" w:rsidRDefault="005A6CA3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>__________________________________________________________________________________________</w:t>
      </w:r>
    </w:p>
    <w:p w:rsidR="005A6CA3" w:rsidRDefault="005A6CA3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Role </w:t>
      </w:r>
      <w:r w:rsidR="00733901" w:rsidRPr="00F323AA">
        <w:rPr>
          <w:rFonts w:cstheme="minorHAnsi"/>
          <w:b/>
          <w:color w:val="000000" w:themeColor="text1"/>
          <w:sz w:val="20"/>
          <w:szCs w:val="20"/>
        </w:rPr>
        <w:t>Purpose</w:t>
      </w:r>
    </w:p>
    <w:p w:rsidR="008651B2" w:rsidRPr="009C367A" w:rsidRDefault="009C367A" w:rsidP="009C367A">
      <w:pPr>
        <w:pStyle w:val="ListParagraph"/>
        <w:rPr>
          <w:rFonts w:cstheme="minorHAnsi"/>
          <w:sz w:val="20"/>
          <w:szCs w:val="20"/>
        </w:rPr>
      </w:pPr>
      <w:r w:rsidRPr="00BE52FF">
        <w:rPr>
          <w:rFonts w:cstheme="minorHAnsi"/>
          <w:sz w:val="20"/>
          <w:szCs w:val="20"/>
        </w:rPr>
        <w:t>We have an existing opportunity as a</w:t>
      </w:r>
      <w:r>
        <w:rPr>
          <w:rFonts w:cstheme="minorHAnsi"/>
          <w:sz w:val="20"/>
          <w:szCs w:val="20"/>
        </w:rPr>
        <w:t xml:space="preserve"> </w:t>
      </w:r>
      <w:r w:rsidRPr="00BE52FF">
        <w:rPr>
          <w:rFonts w:cstheme="minorHAnsi"/>
          <w:sz w:val="20"/>
          <w:szCs w:val="20"/>
        </w:rPr>
        <w:t xml:space="preserve">Recruitment </w:t>
      </w:r>
      <w:r>
        <w:rPr>
          <w:rFonts w:cstheme="minorHAnsi"/>
          <w:sz w:val="20"/>
          <w:szCs w:val="20"/>
        </w:rPr>
        <w:t>Social Worker</w:t>
      </w:r>
      <w:r w:rsidRPr="00BE52FF">
        <w:rPr>
          <w:rFonts w:cstheme="minorHAnsi"/>
          <w:sz w:val="20"/>
          <w:szCs w:val="20"/>
        </w:rPr>
        <w:t xml:space="preserve"> within the designated Region.  </w:t>
      </w:r>
      <w:r>
        <w:rPr>
          <w:rFonts w:cstheme="minorHAnsi"/>
          <w:sz w:val="20"/>
          <w:szCs w:val="20"/>
        </w:rPr>
        <w:t xml:space="preserve">This Role will be pivotal to the Recruitment and Assessment Process ensuring timely responses and home visits to potential fostering households. </w:t>
      </w:r>
      <w:r w:rsidRPr="00BE52FF">
        <w:rPr>
          <w:rFonts w:cstheme="minorHAnsi"/>
          <w:sz w:val="20"/>
          <w:szCs w:val="20"/>
        </w:rPr>
        <w:t xml:space="preserve">Reporting into the Fostering Assessment Manager your role </w:t>
      </w:r>
      <w:r w:rsidRPr="009C367A">
        <w:rPr>
          <w:rFonts w:cstheme="minorHAnsi"/>
          <w:sz w:val="20"/>
          <w:szCs w:val="20"/>
        </w:rPr>
        <w:t>will work closely with internal and external stakeholders to fulfil specific responsibilities in relation to foster carer recruitment. and t</w:t>
      </w:r>
      <w:r w:rsidR="000B1143" w:rsidRPr="009C367A">
        <w:rPr>
          <w:rFonts w:eastAsia="Times New Roman" w:cstheme="minorHAnsi"/>
          <w:sz w:val="20"/>
          <w:szCs w:val="20"/>
          <w:lang w:eastAsia="en-GB"/>
        </w:rPr>
        <w:t>o r</w:t>
      </w:r>
      <w:r w:rsidR="008651B2" w:rsidRPr="009C367A">
        <w:rPr>
          <w:rFonts w:eastAsia="Times New Roman" w:cstheme="minorHAnsi"/>
          <w:sz w:val="20"/>
          <w:szCs w:val="20"/>
          <w:lang w:eastAsia="en-GB"/>
        </w:rPr>
        <w:t>aise awareness of the national need for foster parent and recruit for By the Bridge and the CareTech group</w:t>
      </w:r>
      <w:r w:rsidR="008651B2" w:rsidRPr="009C367A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</w:p>
    <w:p w:rsidR="00FD0A60" w:rsidRPr="009C367A" w:rsidRDefault="00FD0A60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37B0E" w:rsidRPr="009C367A" w:rsidRDefault="00733901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9C367A">
        <w:rPr>
          <w:rFonts w:cstheme="minorHAnsi"/>
          <w:b/>
          <w:color w:val="000000" w:themeColor="text1"/>
          <w:sz w:val="20"/>
          <w:szCs w:val="20"/>
        </w:rPr>
        <w:t xml:space="preserve">About </w:t>
      </w:r>
      <w:proofErr w:type="gramStart"/>
      <w:r w:rsidRPr="009C367A">
        <w:rPr>
          <w:rFonts w:cstheme="minorHAnsi"/>
          <w:b/>
          <w:color w:val="000000" w:themeColor="text1"/>
          <w:sz w:val="20"/>
          <w:szCs w:val="20"/>
        </w:rPr>
        <w:t>By</w:t>
      </w:r>
      <w:proofErr w:type="gramEnd"/>
      <w:r w:rsidRPr="009C367A">
        <w:rPr>
          <w:rFonts w:cstheme="minorHAnsi"/>
          <w:b/>
          <w:color w:val="000000" w:themeColor="text1"/>
          <w:sz w:val="20"/>
          <w:szCs w:val="20"/>
        </w:rPr>
        <w:t xml:space="preserve"> the Bridge</w:t>
      </w:r>
    </w:p>
    <w:p w:rsidR="002F0B62" w:rsidRPr="009C367A" w:rsidRDefault="002F0B62" w:rsidP="009C367A">
      <w:pPr>
        <w:pStyle w:val="ListParagraph"/>
        <w:spacing w:after="0" w:line="240" w:lineRule="auto"/>
        <w:ind w:left="0"/>
        <w:rPr>
          <w:rFonts w:cstheme="minorHAnsi"/>
          <w:color w:val="000000" w:themeColor="text1"/>
          <w:sz w:val="20"/>
          <w:szCs w:val="20"/>
        </w:rPr>
      </w:pPr>
      <w:r w:rsidRPr="009C367A">
        <w:rPr>
          <w:rFonts w:cstheme="minorHAnsi"/>
          <w:color w:val="000000" w:themeColor="text1"/>
          <w:sz w:val="20"/>
          <w:szCs w:val="20"/>
        </w:rPr>
        <w:t xml:space="preserve">By the Bridge with </w:t>
      </w:r>
      <w:proofErr w:type="spellStart"/>
      <w:r w:rsidRPr="009C367A">
        <w:rPr>
          <w:rFonts w:cstheme="minorHAnsi"/>
          <w:color w:val="000000" w:themeColor="text1"/>
          <w:sz w:val="20"/>
          <w:szCs w:val="20"/>
        </w:rPr>
        <w:t>Cambian</w:t>
      </w:r>
      <w:proofErr w:type="spellEnd"/>
      <w:r w:rsidRPr="009C367A">
        <w:rPr>
          <w:rFonts w:cstheme="minorHAnsi"/>
          <w:color w:val="000000" w:themeColor="text1"/>
          <w:sz w:val="20"/>
          <w:szCs w:val="20"/>
        </w:rPr>
        <w:t xml:space="preserve"> is an innovative, dynamic, independent fostering organisation providing </w:t>
      </w:r>
      <w:r w:rsidR="00BE7766" w:rsidRPr="009C367A">
        <w:rPr>
          <w:rFonts w:cstheme="minorHAnsi"/>
          <w:color w:val="000000" w:themeColor="text1"/>
          <w:sz w:val="20"/>
          <w:szCs w:val="20"/>
        </w:rPr>
        <w:t>high-quality</w:t>
      </w:r>
      <w:r w:rsidRPr="009C367A">
        <w:rPr>
          <w:rFonts w:cstheme="minorHAnsi"/>
          <w:color w:val="000000" w:themeColor="text1"/>
          <w:sz w:val="20"/>
          <w:szCs w:val="20"/>
        </w:rPr>
        <w:t xml:space="preserve"> foster care and services to children and their foster families. </w:t>
      </w:r>
    </w:p>
    <w:p w:rsidR="002F0B62" w:rsidRPr="009C367A" w:rsidRDefault="002F0B62" w:rsidP="009C367A">
      <w:pPr>
        <w:pStyle w:val="ListParagraph"/>
        <w:spacing w:after="0" w:line="240" w:lineRule="auto"/>
        <w:ind w:left="0"/>
        <w:rPr>
          <w:rFonts w:cstheme="minorHAnsi"/>
          <w:color w:val="000000" w:themeColor="text1"/>
          <w:sz w:val="20"/>
          <w:szCs w:val="20"/>
        </w:rPr>
      </w:pPr>
    </w:p>
    <w:p w:rsidR="00906192" w:rsidRPr="009C367A" w:rsidRDefault="00906192" w:rsidP="009C367A">
      <w:pPr>
        <w:pStyle w:val="ListParagraph"/>
        <w:spacing w:after="0" w:line="240" w:lineRule="auto"/>
        <w:ind w:left="0"/>
        <w:rPr>
          <w:rFonts w:cstheme="minorHAnsi"/>
          <w:color w:val="000000" w:themeColor="text1"/>
          <w:sz w:val="20"/>
          <w:szCs w:val="20"/>
        </w:rPr>
      </w:pPr>
      <w:r w:rsidRPr="009C367A">
        <w:rPr>
          <w:rFonts w:cstheme="minorHAnsi"/>
          <w:color w:val="000000" w:themeColor="text1"/>
          <w:sz w:val="20"/>
          <w:szCs w:val="20"/>
        </w:rPr>
        <w:t xml:space="preserve">We aim to create an environment where all people feel valued and can grow, develop and achieve their goals.  We work to ensure that By the Bridge with </w:t>
      </w:r>
      <w:proofErr w:type="spellStart"/>
      <w:r w:rsidRPr="009C367A">
        <w:rPr>
          <w:rFonts w:cstheme="minorHAnsi"/>
          <w:color w:val="000000" w:themeColor="text1"/>
          <w:sz w:val="20"/>
          <w:szCs w:val="20"/>
        </w:rPr>
        <w:t>Cambian</w:t>
      </w:r>
      <w:proofErr w:type="spellEnd"/>
      <w:r w:rsidRPr="009C367A">
        <w:rPr>
          <w:rFonts w:cstheme="minorHAnsi"/>
          <w:color w:val="000000" w:themeColor="text1"/>
          <w:sz w:val="20"/>
          <w:szCs w:val="20"/>
        </w:rPr>
        <w:t xml:space="preserve"> is</w:t>
      </w:r>
      <w:r w:rsidR="00AF3AF2" w:rsidRPr="009C367A">
        <w:rPr>
          <w:rFonts w:cstheme="minorHAnsi"/>
          <w:color w:val="000000" w:themeColor="text1"/>
          <w:sz w:val="20"/>
          <w:szCs w:val="20"/>
        </w:rPr>
        <w:t xml:space="preserve"> an organisation, </w:t>
      </w:r>
      <w:r w:rsidRPr="009C367A">
        <w:rPr>
          <w:rFonts w:cstheme="minorHAnsi"/>
          <w:color w:val="000000" w:themeColor="text1"/>
          <w:sz w:val="20"/>
          <w:szCs w:val="20"/>
        </w:rPr>
        <w:t>which thrives on the diversity of its staff, families and children, to ensure that we assist and care for those most vulnerable, and advocate with them, and on their behalf.</w:t>
      </w:r>
    </w:p>
    <w:p w:rsidR="0033489A" w:rsidRPr="009C367A" w:rsidRDefault="0033489A" w:rsidP="009C367A">
      <w:pPr>
        <w:rPr>
          <w:rFonts w:cstheme="minorHAnsi"/>
          <w:b/>
          <w:color w:val="000000" w:themeColor="text1"/>
          <w:sz w:val="20"/>
          <w:szCs w:val="20"/>
        </w:rPr>
      </w:pPr>
    </w:p>
    <w:p w:rsidR="00914D63" w:rsidRPr="009C367A" w:rsidRDefault="0033489A" w:rsidP="009C367A">
      <w:pPr>
        <w:rPr>
          <w:rFonts w:cstheme="minorHAnsi"/>
          <w:b/>
          <w:color w:val="000000" w:themeColor="text1"/>
          <w:sz w:val="20"/>
          <w:szCs w:val="20"/>
        </w:rPr>
      </w:pPr>
      <w:r w:rsidRPr="009C367A">
        <w:rPr>
          <w:rFonts w:cstheme="minorHAnsi"/>
          <w:b/>
          <w:color w:val="000000" w:themeColor="text1"/>
          <w:sz w:val="20"/>
          <w:szCs w:val="20"/>
        </w:rPr>
        <w:t xml:space="preserve">Role </w:t>
      </w:r>
      <w:r w:rsidR="005A6CA3" w:rsidRPr="009C367A">
        <w:rPr>
          <w:rFonts w:cstheme="minorHAnsi"/>
          <w:b/>
          <w:color w:val="000000" w:themeColor="text1"/>
          <w:sz w:val="20"/>
          <w:szCs w:val="20"/>
        </w:rPr>
        <w:t xml:space="preserve">Responsibilities </w:t>
      </w:r>
    </w:p>
    <w:p w:rsidR="000B1143" w:rsidRPr="009C367A" w:rsidRDefault="000B1143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 xml:space="preserve">Recruit foster parents for the CareTech group </w:t>
      </w:r>
    </w:p>
    <w:p w:rsidR="008651B2" w:rsidRPr="009C367A" w:rsidRDefault="008651B2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 xml:space="preserve">Raise awareness of the national need for foster parent </w:t>
      </w:r>
    </w:p>
    <w:p w:rsidR="008651B2" w:rsidRPr="009C367A" w:rsidRDefault="008651B2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Arrange and facilitate localised regional recruitment events</w:t>
      </w:r>
      <w:r w:rsidR="000B1143" w:rsidRPr="009C367A">
        <w:rPr>
          <w:rFonts w:eastAsia="Times New Roman" w:cstheme="minorHAnsi"/>
          <w:sz w:val="20"/>
          <w:szCs w:val="20"/>
          <w:lang w:eastAsia="en-GB"/>
        </w:rPr>
        <w:t xml:space="preserve"> to attract and inform potential foster parents </w:t>
      </w:r>
    </w:p>
    <w:p w:rsidR="009C367A" w:rsidRPr="009C367A" w:rsidRDefault="009C367A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sz w:val="20"/>
          <w:szCs w:val="20"/>
        </w:rPr>
        <w:t xml:space="preserve">Liaise with </w:t>
      </w:r>
      <w:r w:rsidR="006D5EBD">
        <w:rPr>
          <w:sz w:val="20"/>
          <w:szCs w:val="20"/>
        </w:rPr>
        <w:t>Heads of Service and Service Director</w:t>
      </w:r>
      <w:r w:rsidRPr="009C367A">
        <w:rPr>
          <w:sz w:val="20"/>
          <w:szCs w:val="20"/>
        </w:rPr>
        <w:t xml:space="preserve"> re potential recruitment events I.e. Needs, Area and Ideas and source potential foster carers to assist with events</w:t>
      </w:r>
    </w:p>
    <w:p w:rsidR="009C367A" w:rsidRPr="009C367A" w:rsidRDefault="009C367A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sz w:val="20"/>
          <w:szCs w:val="20"/>
        </w:rPr>
        <w:t xml:space="preserve">Undertake Initial Home Visits, inclusive of Health and Safety with in the visit within </w:t>
      </w:r>
      <w:r w:rsidR="006D5EBD">
        <w:rPr>
          <w:sz w:val="20"/>
          <w:szCs w:val="20"/>
        </w:rPr>
        <w:t xml:space="preserve">either Midlands or South areas. </w:t>
      </w:r>
    </w:p>
    <w:p w:rsidR="0004289D" w:rsidRPr="009C367A" w:rsidRDefault="009C367A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U</w:t>
      </w:r>
      <w:r w:rsidR="008651B2" w:rsidRPr="009C367A">
        <w:rPr>
          <w:rFonts w:eastAsia="Times New Roman" w:cstheme="minorHAnsi"/>
          <w:sz w:val="20"/>
          <w:szCs w:val="20"/>
          <w:lang w:eastAsia="en-GB"/>
        </w:rPr>
        <w:t>ndertak</w:t>
      </w:r>
      <w:r w:rsidR="000B1143" w:rsidRPr="009C367A">
        <w:rPr>
          <w:rFonts w:eastAsia="Times New Roman" w:cstheme="minorHAnsi"/>
          <w:sz w:val="20"/>
          <w:szCs w:val="20"/>
          <w:lang w:eastAsia="en-GB"/>
        </w:rPr>
        <w:t>e</w:t>
      </w:r>
      <w:r w:rsidR="008651B2" w:rsidRPr="009C367A">
        <w:rPr>
          <w:rFonts w:eastAsia="Times New Roman" w:cstheme="minorHAnsi"/>
          <w:sz w:val="20"/>
          <w:szCs w:val="20"/>
          <w:lang w:eastAsia="en-GB"/>
        </w:rPr>
        <w:t xml:space="preserve"> Form F Assessments, </w:t>
      </w:r>
      <w:r w:rsidR="008879A0" w:rsidRPr="009C367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9C367A" w:rsidRPr="009C367A" w:rsidRDefault="009C367A" w:rsidP="009C367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The candidate will be self-motivated and share our ongoing commitment to providing children with loving, therapeutic foster homes.</w:t>
      </w:r>
    </w:p>
    <w:p w:rsidR="009C367A" w:rsidRPr="009C367A" w:rsidRDefault="009C367A" w:rsidP="009C367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9C367A">
        <w:rPr>
          <w:sz w:val="20"/>
          <w:szCs w:val="20"/>
        </w:rPr>
        <w:t>Regular communication and meetings with Fostering Assessment Manager re Initial Home Visits/H&amp;S</w:t>
      </w:r>
    </w:p>
    <w:p w:rsidR="009C367A" w:rsidRPr="009C367A" w:rsidRDefault="009C367A" w:rsidP="009C367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9C367A">
        <w:rPr>
          <w:sz w:val="20"/>
          <w:szCs w:val="20"/>
        </w:rPr>
        <w:t>Be the link for the fostering households throughout the assessment process in conjunction with and working closely with the Fostering Recruitment Admin.</w:t>
      </w:r>
    </w:p>
    <w:p w:rsidR="009C367A" w:rsidRPr="009C367A" w:rsidRDefault="009C367A" w:rsidP="009C367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9C367A">
        <w:rPr>
          <w:sz w:val="20"/>
          <w:szCs w:val="20"/>
        </w:rPr>
        <w:t>Attend and Assist Recruitment Events.</w:t>
      </w:r>
    </w:p>
    <w:p w:rsidR="001B599A" w:rsidRPr="009C367A" w:rsidRDefault="001B599A" w:rsidP="009C367A">
      <w:pPr>
        <w:spacing w:after="0" w:line="240" w:lineRule="auto"/>
        <w:rPr>
          <w:color w:val="000000" w:themeColor="text1"/>
          <w:sz w:val="20"/>
          <w:szCs w:val="20"/>
        </w:rPr>
      </w:pPr>
    </w:p>
    <w:p w:rsidR="008651B2" w:rsidRPr="009C367A" w:rsidRDefault="008651B2" w:rsidP="009C367A">
      <w:pPr>
        <w:spacing w:after="0" w:line="240" w:lineRule="auto"/>
        <w:rPr>
          <w:b/>
          <w:color w:val="000000" w:themeColor="text1"/>
          <w:sz w:val="20"/>
          <w:szCs w:val="20"/>
        </w:rPr>
      </w:pPr>
    </w:p>
    <w:p w:rsidR="001B599A" w:rsidRPr="009C367A" w:rsidRDefault="006365FE" w:rsidP="009C367A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9C367A">
        <w:rPr>
          <w:b/>
          <w:color w:val="000000" w:themeColor="text1"/>
          <w:sz w:val="20"/>
          <w:szCs w:val="20"/>
        </w:rPr>
        <w:t xml:space="preserve">Role </w:t>
      </w:r>
      <w:r w:rsidR="001B599A" w:rsidRPr="009C367A">
        <w:rPr>
          <w:b/>
          <w:color w:val="000000" w:themeColor="text1"/>
          <w:sz w:val="20"/>
          <w:szCs w:val="20"/>
        </w:rPr>
        <w:t>Objective</w:t>
      </w:r>
    </w:p>
    <w:p w:rsidR="008651B2" w:rsidRPr="009C367A" w:rsidRDefault="008651B2" w:rsidP="009C367A">
      <w:pPr>
        <w:pStyle w:val="ListParagraph"/>
        <w:numPr>
          <w:ilvl w:val="0"/>
          <w:numId w:val="4"/>
        </w:numPr>
        <w:shd w:val="clear" w:color="auto" w:fill="FFFFFF"/>
        <w:spacing w:after="0" w:line="420" w:lineRule="atLeast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 xml:space="preserve">Recruit foster parents for </w:t>
      </w:r>
      <w:r w:rsidR="004134DB" w:rsidRPr="009C367A">
        <w:rPr>
          <w:rFonts w:eastAsia="Times New Roman" w:cstheme="minorHAnsi"/>
          <w:sz w:val="20"/>
          <w:szCs w:val="20"/>
          <w:lang w:eastAsia="en-GB"/>
        </w:rPr>
        <w:t xml:space="preserve">By the Bridge and </w:t>
      </w:r>
      <w:r w:rsidRPr="009C367A">
        <w:rPr>
          <w:rFonts w:eastAsia="Times New Roman" w:cstheme="minorHAnsi"/>
          <w:sz w:val="20"/>
          <w:szCs w:val="20"/>
          <w:lang w:eastAsia="en-GB"/>
        </w:rPr>
        <w:t xml:space="preserve">the CareTech group </w:t>
      </w:r>
    </w:p>
    <w:p w:rsidR="008651B2" w:rsidRPr="009C367A" w:rsidRDefault="008651B2" w:rsidP="009C367A">
      <w:pPr>
        <w:spacing w:after="0" w:line="240" w:lineRule="auto"/>
        <w:rPr>
          <w:b/>
          <w:color w:val="000000" w:themeColor="text1"/>
          <w:sz w:val="20"/>
          <w:szCs w:val="20"/>
        </w:rPr>
      </w:pPr>
    </w:p>
    <w:p w:rsidR="001B599A" w:rsidRPr="009C367A" w:rsidRDefault="001B599A" w:rsidP="009C367A">
      <w:pPr>
        <w:spacing w:after="0" w:line="240" w:lineRule="auto"/>
        <w:ind w:left="720"/>
        <w:rPr>
          <w:color w:val="000000" w:themeColor="text1"/>
          <w:sz w:val="20"/>
          <w:szCs w:val="20"/>
        </w:rPr>
      </w:pPr>
    </w:p>
    <w:p w:rsidR="006365FE" w:rsidRPr="009C367A" w:rsidRDefault="006365FE" w:rsidP="009C367A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5A6CA3" w:rsidRDefault="005A6CA3" w:rsidP="009C367A">
      <w:pPr>
        <w:tabs>
          <w:tab w:val="left" w:pos="2760"/>
        </w:tabs>
        <w:rPr>
          <w:rFonts w:cstheme="minorHAnsi"/>
          <w:b/>
          <w:color w:val="000000" w:themeColor="text1"/>
          <w:sz w:val="20"/>
          <w:szCs w:val="20"/>
        </w:rPr>
      </w:pPr>
      <w:r w:rsidRPr="009C367A">
        <w:rPr>
          <w:rFonts w:cstheme="minorHAnsi"/>
          <w:b/>
          <w:color w:val="000000" w:themeColor="text1"/>
          <w:sz w:val="20"/>
          <w:szCs w:val="20"/>
        </w:rPr>
        <w:lastRenderedPageBreak/>
        <w:t>General Responsibilities</w:t>
      </w:r>
      <w:r w:rsidR="009C367A">
        <w:rPr>
          <w:rFonts w:cstheme="minorHAnsi"/>
          <w:b/>
          <w:color w:val="000000" w:themeColor="text1"/>
          <w:sz w:val="20"/>
          <w:szCs w:val="20"/>
        </w:rPr>
        <w:tab/>
      </w:r>
    </w:p>
    <w:p w:rsidR="009C367A" w:rsidRPr="00BE52FF" w:rsidRDefault="009C367A" w:rsidP="009C367A">
      <w:pPr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E52FF">
        <w:rPr>
          <w:rFonts w:cstheme="minorHAnsi"/>
          <w:color w:val="000000" w:themeColor="text1"/>
          <w:sz w:val="20"/>
          <w:szCs w:val="20"/>
        </w:rPr>
        <w:t xml:space="preserve">To work in accordance with By the Bridge with </w:t>
      </w:r>
      <w:proofErr w:type="spellStart"/>
      <w:r w:rsidRPr="00BE52FF">
        <w:rPr>
          <w:rFonts w:cstheme="minorHAnsi"/>
          <w:color w:val="000000" w:themeColor="text1"/>
          <w:sz w:val="20"/>
          <w:szCs w:val="20"/>
        </w:rPr>
        <w:t>Cambian</w:t>
      </w:r>
      <w:proofErr w:type="spellEnd"/>
      <w:r w:rsidRPr="00BE52FF">
        <w:rPr>
          <w:rFonts w:cstheme="minorHAnsi"/>
          <w:color w:val="000000" w:themeColor="text1"/>
          <w:sz w:val="20"/>
          <w:szCs w:val="20"/>
        </w:rPr>
        <w:t xml:space="preserve"> policies and procedures.</w:t>
      </w:r>
    </w:p>
    <w:p w:rsidR="009C367A" w:rsidRPr="00BE52FF" w:rsidRDefault="009C367A" w:rsidP="009C367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E52FF">
        <w:rPr>
          <w:rFonts w:cstheme="minorHAnsi"/>
          <w:color w:val="000000" w:themeColor="text1"/>
          <w:sz w:val="20"/>
          <w:szCs w:val="20"/>
        </w:rPr>
        <w:t xml:space="preserve">To contribute to the culture of By the Bridge with </w:t>
      </w:r>
      <w:proofErr w:type="spellStart"/>
      <w:r w:rsidRPr="00BE52FF">
        <w:rPr>
          <w:rFonts w:cstheme="minorHAnsi"/>
          <w:color w:val="000000" w:themeColor="text1"/>
          <w:sz w:val="20"/>
          <w:szCs w:val="20"/>
        </w:rPr>
        <w:t>Cambian</w:t>
      </w:r>
      <w:proofErr w:type="spellEnd"/>
      <w:r w:rsidRPr="00BE52FF">
        <w:rPr>
          <w:rFonts w:cstheme="minorHAnsi"/>
          <w:color w:val="000000" w:themeColor="text1"/>
          <w:sz w:val="20"/>
          <w:szCs w:val="20"/>
        </w:rPr>
        <w:t>.</w:t>
      </w:r>
    </w:p>
    <w:p w:rsidR="009C367A" w:rsidRPr="00BE52FF" w:rsidRDefault="009C367A" w:rsidP="009C367A">
      <w:pPr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E52FF">
        <w:rPr>
          <w:rFonts w:cstheme="minorHAnsi"/>
          <w:color w:val="000000" w:themeColor="text1"/>
          <w:sz w:val="20"/>
          <w:szCs w:val="20"/>
        </w:rPr>
        <w:t>To uphold and embody our values at all times, ensuring the protection of children is paramount.</w:t>
      </w:r>
    </w:p>
    <w:p w:rsidR="009C367A" w:rsidRPr="00BE52FF" w:rsidRDefault="009C367A" w:rsidP="009C367A">
      <w:pPr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E52FF">
        <w:rPr>
          <w:rFonts w:cstheme="minorHAnsi"/>
          <w:color w:val="000000" w:themeColor="text1"/>
          <w:sz w:val="20"/>
          <w:szCs w:val="20"/>
        </w:rPr>
        <w:t>To adhere to responsibilities under data protection, health and safety legislation and policies.</w:t>
      </w:r>
    </w:p>
    <w:p w:rsidR="009C367A" w:rsidRPr="00BE52FF" w:rsidRDefault="009C367A" w:rsidP="009C367A"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E52FF">
        <w:rPr>
          <w:rFonts w:cstheme="minorHAnsi"/>
          <w:color w:val="000000"/>
          <w:sz w:val="20"/>
          <w:szCs w:val="20"/>
        </w:rPr>
        <w:t>To demonstrate a positive commitment to equalities and diversity.</w:t>
      </w:r>
    </w:p>
    <w:p w:rsidR="009C367A" w:rsidRPr="00BE52FF" w:rsidRDefault="009C367A" w:rsidP="009C367A">
      <w:pPr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E52FF">
        <w:rPr>
          <w:rFonts w:cstheme="minorHAnsi"/>
          <w:color w:val="000000" w:themeColor="text1"/>
          <w:sz w:val="20"/>
          <w:szCs w:val="20"/>
        </w:rPr>
        <w:t>To undertake such other duties as may be reasonably expected or commensurate with your role.</w:t>
      </w:r>
    </w:p>
    <w:p w:rsidR="009C367A" w:rsidRPr="009C367A" w:rsidRDefault="009C367A" w:rsidP="009C367A">
      <w:pPr>
        <w:tabs>
          <w:tab w:val="left" w:pos="2760"/>
        </w:tabs>
        <w:rPr>
          <w:rFonts w:cstheme="minorHAnsi"/>
          <w:b/>
          <w:color w:val="000000" w:themeColor="text1"/>
          <w:sz w:val="20"/>
          <w:szCs w:val="20"/>
        </w:rPr>
      </w:pPr>
    </w:p>
    <w:p w:rsidR="008651B2" w:rsidRPr="009C367A" w:rsidRDefault="008651B2" w:rsidP="009C367A">
      <w:pPr>
        <w:shd w:val="clear" w:color="auto" w:fill="FFFFFF"/>
        <w:spacing w:after="0" w:line="420" w:lineRule="atLeast"/>
        <w:rPr>
          <w:rFonts w:eastAsia="Times New Roman" w:cstheme="minorHAnsi"/>
          <w:sz w:val="20"/>
          <w:szCs w:val="20"/>
          <w:lang w:eastAsia="en-GB"/>
        </w:rPr>
      </w:pPr>
    </w:p>
    <w:p w:rsidR="008651B2" w:rsidRPr="009C367A" w:rsidRDefault="008651B2" w:rsidP="009C367A">
      <w:pPr>
        <w:shd w:val="clear" w:color="auto" w:fill="FFFFFF"/>
        <w:spacing w:after="0" w:line="420" w:lineRule="atLeast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b/>
          <w:bCs/>
          <w:sz w:val="20"/>
          <w:szCs w:val="20"/>
          <w:lang w:eastAsia="en-GB"/>
        </w:rPr>
        <w:t>Essential Criteria:</w:t>
      </w:r>
    </w:p>
    <w:p w:rsidR="008651B2" w:rsidRPr="009C367A" w:rsidRDefault="008651B2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Qualified Social Worker</w:t>
      </w:r>
    </w:p>
    <w:p w:rsidR="008651B2" w:rsidRPr="009C367A" w:rsidRDefault="008651B2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 xml:space="preserve">Current registration with the relevant Social Work regulatory council </w:t>
      </w:r>
    </w:p>
    <w:p w:rsidR="008651B2" w:rsidRPr="009C367A" w:rsidRDefault="008651B2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Experienced in carrying out Form F Assessments</w:t>
      </w:r>
    </w:p>
    <w:p w:rsidR="000B1143" w:rsidRPr="009C367A" w:rsidRDefault="000B1143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 xml:space="preserve">Current driving licence </w:t>
      </w:r>
      <w:r w:rsidR="006D5EBD">
        <w:rPr>
          <w:rFonts w:eastAsia="Times New Roman" w:cstheme="minorHAnsi"/>
          <w:sz w:val="20"/>
          <w:szCs w:val="20"/>
          <w:lang w:eastAsia="en-GB"/>
        </w:rPr>
        <w:t>and access to a car</w:t>
      </w:r>
    </w:p>
    <w:p w:rsidR="008651B2" w:rsidRPr="009C367A" w:rsidRDefault="008651B2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Proven ability to work independently, to a high standard, and within given time scales </w:t>
      </w:r>
    </w:p>
    <w:p w:rsidR="008651B2" w:rsidRPr="009C367A" w:rsidRDefault="008651B2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Supporting potential Foster Carers throughout their application</w:t>
      </w:r>
    </w:p>
    <w:p w:rsidR="008651B2" w:rsidRPr="009C367A" w:rsidRDefault="008651B2" w:rsidP="009C36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9C367A">
        <w:rPr>
          <w:rFonts w:eastAsia="Times New Roman" w:cstheme="minorHAnsi"/>
          <w:sz w:val="20"/>
          <w:szCs w:val="20"/>
          <w:lang w:eastAsia="en-GB"/>
        </w:rPr>
        <w:t>Strong communication skills and good at building relationships with applicants.</w:t>
      </w:r>
    </w:p>
    <w:p w:rsidR="008651B2" w:rsidRPr="009C367A" w:rsidRDefault="008651B2" w:rsidP="009C367A">
      <w:pPr>
        <w:pStyle w:val="ListParagraph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835D1" w:rsidRPr="009C367A" w:rsidRDefault="00B835D1">
      <w:pPr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9941DE" w:rsidRPr="009C367A" w:rsidRDefault="009941DE">
      <w:pPr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9C367A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Person Specification </w:t>
      </w:r>
    </w:p>
    <w:p w:rsidR="000B1143" w:rsidRDefault="000B1143" w:rsidP="009C367A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0"/>
          <w:szCs w:val="20"/>
        </w:rPr>
      </w:pPr>
      <w:r w:rsidRPr="009C367A">
        <w:rPr>
          <w:rFonts w:cstheme="minorHAnsi"/>
          <w:color w:val="000000" w:themeColor="text1"/>
          <w:sz w:val="20"/>
          <w:szCs w:val="20"/>
        </w:rPr>
        <w:t>Travel distances and over</w:t>
      </w:r>
      <w:r w:rsidR="004F0F5C" w:rsidRPr="009C367A">
        <w:rPr>
          <w:rFonts w:cstheme="minorHAnsi"/>
          <w:color w:val="000000" w:themeColor="text1"/>
          <w:sz w:val="20"/>
          <w:szCs w:val="20"/>
        </w:rPr>
        <w:t>-</w:t>
      </w:r>
      <w:r w:rsidRPr="009C367A">
        <w:rPr>
          <w:rFonts w:cstheme="minorHAnsi"/>
          <w:color w:val="000000" w:themeColor="text1"/>
          <w:sz w:val="20"/>
          <w:szCs w:val="20"/>
        </w:rPr>
        <w:t xml:space="preserve">night stays may be required </w:t>
      </w:r>
    </w:p>
    <w:p w:rsidR="009C367A" w:rsidRPr="006F5829" w:rsidRDefault="009C367A" w:rsidP="009C36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 xml:space="preserve">Excellent communication skills (verbal and written)  </w:t>
      </w:r>
    </w:p>
    <w:p w:rsidR="009C367A" w:rsidRPr="006F5829" w:rsidRDefault="009C367A" w:rsidP="009C36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Excellent Home Visit Report Writing Skills</w:t>
      </w:r>
    </w:p>
    <w:p w:rsidR="009C367A" w:rsidRPr="006F5829" w:rsidRDefault="009C367A" w:rsidP="009C36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 xml:space="preserve">Full Driving Licence </w:t>
      </w:r>
    </w:p>
    <w:p w:rsidR="009C367A" w:rsidRPr="006F5829" w:rsidRDefault="009C367A" w:rsidP="009C36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 xml:space="preserve">Flexibility to undertake travel to complete home visits and recruitment events. </w:t>
      </w:r>
    </w:p>
    <w:p w:rsidR="009C367A" w:rsidRPr="006F5829" w:rsidRDefault="009C367A" w:rsidP="009C36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6F5829">
        <w:rPr>
          <w:rFonts w:cstheme="minorHAnsi"/>
          <w:sz w:val="20"/>
          <w:szCs w:val="20"/>
        </w:rPr>
        <w:t>Self motivated</w:t>
      </w:r>
      <w:proofErr w:type="spellEnd"/>
      <w:r w:rsidRPr="006F5829">
        <w:rPr>
          <w:rFonts w:cstheme="minorHAnsi"/>
          <w:sz w:val="20"/>
          <w:szCs w:val="20"/>
        </w:rPr>
        <w:t xml:space="preserve"> and able to work independently.  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Able to organise work and manage time effectively to see task through to completion.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 xml:space="preserve">Able to use initiative and demonstrate professionalism and good customer service  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Can demonstrate understanding of working with confidential information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 xml:space="preserve">Ability to process information, with good administration skills  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Competent use of MS Word and Excel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 xml:space="preserve">Team player with positive </w:t>
      </w:r>
      <w:r w:rsidR="006D5EBD" w:rsidRPr="006F5829">
        <w:rPr>
          <w:rFonts w:cstheme="minorHAnsi"/>
          <w:sz w:val="20"/>
          <w:szCs w:val="20"/>
        </w:rPr>
        <w:t>can-do</w:t>
      </w:r>
      <w:r w:rsidRPr="006F5829">
        <w:rPr>
          <w:rFonts w:cstheme="minorHAnsi"/>
          <w:sz w:val="20"/>
          <w:szCs w:val="20"/>
        </w:rPr>
        <w:t xml:space="preserve"> attitude 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Ability to work to deadlines and on occasion under pressure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Ability to work flexibly according to the needs of the service</w:t>
      </w:r>
    </w:p>
    <w:p w:rsidR="009C367A" w:rsidRPr="006F5829" w:rsidRDefault="009C367A" w:rsidP="009C36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Committed to personal and professional development.</w:t>
      </w:r>
    </w:p>
    <w:p w:rsidR="009C367A" w:rsidRPr="006F5829" w:rsidRDefault="009C367A" w:rsidP="009C36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6F5829">
        <w:rPr>
          <w:rFonts w:cstheme="minorHAnsi"/>
          <w:sz w:val="20"/>
          <w:szCs w:val="20"/>
        </w:rPr>
        <w:t>Flexibility to travel to attend meetings in different regions</w:t>
      </w:r>
      <w:r w:rsidRPr="006F5829">
        <w:rPr>
          <w:rFonts w:cstheme="minorHAnsi"/>
          <w:color w:val="808080" w:themeColor="background1" w:themeShade="80"/>
          <w:sz w:val="20"/>
          <w:szCs w:val="20"/>
        </w:rPr>
        <w:t>.</w:t>
      </w:r>
    </w:p>
    <w:p w:rsidR="009C367A" w:rsidRPr="009C367A" w:rsidRDefault="009C367A" w:rsidP="009C367A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:rsidR="006D717F" w:rsidRDefault="006D717F" w:rsidP="006D717F">
      <w:pPr>
        <w:rPr>
          <w:rFonts w:cstheme="minorHAnsi"/>
          <w:color w:val="808080" w:themeColor="background1" w:themeShade="80"/>
        </w:rPr>
      </w:pPr>
    </w:p>
    <w:p w:rsidR="00DB5EFA" w:rsidRPr="00DB5EFA" w:rsidRDefault="00DB5EFA" w:rsidP="00DB5EFA">
      <w:pPr>
        <w:jc w:val="both"/>
        <w:rPr>
          <w:rFonts w:cstheme="minorHAnsi"/>
          <w:b/>
          <w:sz w:val="20"/>
          <w:szCs w:val="20"/>
        </w:rPr>
      </w:pPr>
      <w:r w:rsidRPr="00CD3DCE">
        <w:rPr>
          <w:rFonts w:cstheme="minorHAnsi"/>
          <w:b/>
          <w:sz w:val="20"/>
          <w:szCs w:val="20"/>
        </w:rPr>
        <w:t>Safeguarding Children</w:t>
      </w:r>
    </w:p>
    <w:p w:rsidR="00DB5EFA" w:rsidRPr="00AA3167" w:rsidRDefault="00DB5EFA" w:rsidP="00DB5EFA">
      <w:pPr>
        <w:jc w:val="both"/>
        <w:rPr>
          <w:rFonts w:cstheme="minorHAnsi"/>
          <w:sz w:val="20"/>
          <w:szCs w:val="20"/>
        </w:rPr>
      </w:pPr>
      <w:r w:rsidRPr="00AA3167">
        <w:rPr>
          <w:rFonts w:cstheme="minorHAnsi"/>
          <w:sz w:val="20"/>
          <w:szCs w:val="20"/>
        </w:rPr>
        <w:t xml:space="preserve">Safeguarding Children is central to all that By the Bridge with </w:t>
      </w:r>
      <w:proofErr w:type="spellStart"/>
      <w:r w:rsidRPr="00AA3167">
        <w:rPr>
          <w:rFonts w:cstheme="minorHAnsi"/>
          <w:sz w:val="20"/>
          <w:szCs w:val="20"/>
        </w:rPr>
        <w:t>Cambian</w:t>
      </w:r>
      <w:proofErr w:type="spellEnd"/>
      <w:r w:rsidRPr="00AA3167">
        <w:rPr>
          <w:rFonts w:cstheme="minorHAnsi"/>
          <w:sz w:val="20"/>
          <w:szCs w:val="20"/>
        </w:rPr>
        <w:t xml:space="preserve"> does. The Supervising Social Worker role means that the Supervising Social Worker are in a prime position to notice any actual or potential safeguarding concerns and must follow the By the Bridge with </w:t>
      </w:r>
      <w:proofErr w:type="spellStart"/>
      <w:r w:rsidRPr="00AA3167">
        <w:rPr>
          <w:rFonts w:cstheme="minorHAnsi"/>
          <w:sz w:val="20"/>
          <w:szCs w:val="20"/>
        </w:rPr>
        <w:t>Cambian’s</w:t>
      </w:r>
      <w:proofErr w:type="spellEnd"/>
      <w:r w:rsidRPr="00AA3167">
        <w:rPr>
          <w:rFonts w:cstheme="minorHAnsi"/>
          <w:sz w:val="20"/>
          <w:szCs w:val="20"/>
        </w:rPr>
        <w:t xml:space="preserve"> reporting procedure if they have any cause to be worried about a child’s well-being. The Supervising Social Worker will be required to undertake mandatory online and taught safeguarding training within their induction period.</w:t>
      </w:r>
    </w:p>
    <w:p w:rsidR="00DB5EFA" w:rsidRPr="00AA3167" w:rsidRDefault="00DB5EFA" w:rsidP="00DB5EFA">
      <w:pPr>
        <w:jc w:val="both"/>
        <w:rPr>
          <w:rFonts w:cstheme="minorHAnsi"/>
          <w:sz w:val="20"/>
          <w:szCs w:val="20"/>
        </w:rPr>
      </w:pPr>
    </w:p>
    <w:p w:rsidR="00DB5EFA" w:rsidRPr="00AA3167" w:rsidRDefault="00DB5EFA" w:rsidP="00DB5EFA">
      <w:pPr>
        <w:spacing w:after="0"/>
        <w:jc w:val="both"/>
        <w:rPr>
          <w:rFonts w:cstheme="minorHAnsi"/>
          <w:sz w:val="20"/>
          <w:szCs w:val="20"/>
        </w:rPr>
      </w:pPr>
      <w:r w:rsidRPr="00AA3167">
        <w:rPr>
          <w:rFonts w:cstheme="minorHAnsi"/>
          <w:bCs/>
          <w:spacing w:val="-2"/>
          <w:sz w:val="20"/>
          <w:szCs w:val="20"/>
        </w:rPr>
        <w:t>By the Bridge Ltd</w:t>
      </w:r>
      <w:r w:rsidRPr="00AA3167">
        <w:rPr>
          <w:rFonts w:cstheme="minorHAnsi"/>
          <w:spacing w:val="-2"/>
          <w:sz w:val="20"/>
          <w:szCs w:val="20"/>
        </w:rPr>
        <w:t xml:space="preserve"> may vary your job description from time to time to reflect any development of your role necessary in consequence of regulatory change or operational needs.</w:t>
      </w:r>
    </w:p>
    <w:bookmarkEnd w:id="0"/>
    <w:p w:rsidR="00DB5EFA" w:rsidRPr="006D717F" w:rsidRDefault="00DB5EFA" w:rsidP="006D717F">
      <w:pPr>
        <w:rPr>
          <w:rFonts w:cstheme="minorHAnsi"/>
          <w:color w:val="808080" w:themeColor="background1" w:themeShade="80"/>
        </w:rPr>
      </w:pPr>
    </w:p>
    <w:sectPr w:rsidR="00DB5EFA" w:rsidRPr="006D717F" w:rsidSect="00C219B1">
      <w:headerReference w:type="default" r:id="rId8"/>
      <w:footerReference w:type="default" r:id="rId9"/>
      <w:pgSz w:w="11906" w:h="16838"/>
      <w:pgMar w:top="1440" w:right="1440" w:bottom="1440" w:left="144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EF" w:rsidRDefault="00285DEF" w:rsidP="00C219B1">
      <w:pPr>
        <w:spacing w:after="0" w:line="240" w:lineRule="auto"/>
      </w:pPr>
      <w:r>
        <w:separator/>
      </w:r>
    </w:p>
  </w:endnote>
  <w:endnote w:type="continuationSeparator" w:id="0">
    <w:p w:rsidR="00285DEF" w:rsidRDefault="00285DEF" w:rsidP="00C2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B1" w:rsidRDefault="00B835D1" w:rsidP="00B835D1">
    <w:pPr>
      <w:pStyle w:val="Footer"/>
    </w:pPr>
    <w:proofErr w:type="spellStart"/>
    <w:r w:rsidRPr="00B835D1">
      <w:rPr>
        <w:sz w:val="16"/>
        <w:szCs w:val="16"/>
      </w:rPr>
      <w:t>BtB</w:t>
    </w:r>
    <w:proofErr w:type="spellEnd"/>
    <w:r w:rsidRPr="00B835D1">
      <w:rPr>
        <w:sz w:val="16"/>
        <w:szCs w:val="16"/>
      </w:rPr>
      <w:t xml:space="preserve"> Social Working Team JD, June 2020                                                                                                           </w:t>
    </w:r>
    <w:sdt>
      <w:sdtPr>
        <w:id w:val="-1364976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19B1">
          <w:fldChar w:fldCharType="begin"/>
        </w:r>
        <w:r w:rsidR="00C219B1">
          <w:instrText xml:space="preserve"> PAGE   \* MERGEFORMAT </w:instrText>
        </w:r>
        <w:r w:rsidR="00C219B1">
          <w:fldChar w:fldCharType="separate"/>
        </w:r>
        <w:r w:rsidR="004C74C9">
          <w:rPr>
            <w:noProof/>
          </w:rPr>
          <w:t>2</w:t>
        </w:r>
        <w:r w:rsidR="00C219B1"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EF" w:rsidRDefault="00285DEF" w:rsidP="00C219B1">
      <w:pPr>
        <w:spacing w:after="0" w:line="240" w:lineRule="auto"/>
      </w:pPr>
      <w:r>
        <w:separator/>
      </w:r>
    </w:p>
  </w:footnote>
  <w:footnote w:type="continuationSeparator" w:id="0">
    <w:p w:rsidR="00285DEF" w:rsidRDefault="00285DEF" w:rsidP="00C2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DAE" w:rsidRDefault="00192DAE" w:rsidP="00192DAE">
    <w:pPr>
      <w:pStyle w:val="Header"/>
      <w:jc w:val="right"/>
    </w:pPr>
    <w:r>
      <w:rPr>
        <w:b/>
        <w:noProof/>
        <w:lang w:eastAsia="en-GB"/>
      </w:rPr>
      <w:drawing>
        <wp:inline distT="0" distB="0" distL="0" distR="0" wp14:anchorId="4F5087CD" wp14:editId="5F76B43D">
          <wp:extent cx="2354580" cy="723756"/>
          <wp:effectExtent l="0" t="0" r="7620" b="635"/>
          <wp:docPr id="2" name="Picture 2" descr="C:\Users\niamh.garner\AppData\Local\Microsoft\Windows\INetCache\Content.Outlook\LTPFFVKQ\BytheBridge_Cambian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amh.garner\AppData\Local\Microsoft\Windows\INetCache\Content.Outlook\LTPFFVKQ\BytheBridge_Cambian_Logo_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18" cy="72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1DE0"/>
    <w:multiLevelType w:val="hybridMultilevel"/>
    <w:tmpl w:val="ED9C2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A8A"/>
    <w:multiLevelType w:val="hybridMultilevel"/>
    <w:tmpl w:val="C064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976"/>
    <w:multiLevelType w:val="hybridMultilevel"/>
    <w:tmpl w:val="7A2E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4B10"/>
    <w:multiLevelType w:val="hybridMultilevel"/>
    <w:tmpl w:val="065A0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60A1"/>
    <w:multiLevelType w:val="hybridMultilevel"/>
    <w:tmpl w:val="719497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7237F"/>
    <w:multiLevelType w:val="hybridMultilevel"/>
    <w:tmpl w:val="CFF20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21EF"/>
    <w:multiLevelType w:val="hybridMultilevel"/>
    <w:tmpl w:val="E892E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D1B1D80"/>
    <w:multiLevelType w:val="hybridMultilevel"/>
    <w:tmpl w:val="015C61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0A52C30"/>
    <w:multiLevelType w:val="hybridMultilevel"/>
    <w:tmpl w:val="EFF40E0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8668AF"/>
    <w:multiLevelType w:val="hybridMultilevel"/>
    <w:tmpl w:val="A89C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B01FD"/>
    <w:multiLevelType w:val="hybridMultilevel"/>
    <w:tmpl w:val="5956C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1207826"/>
    <w:multiLevelType w:val="hybridMultilevel"/>
    <w:tmpl w:val="259A0B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D2815E2">
      <w:start w:val="6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C196A3F"/>
    <w:multiLevelType w:val="hybridMultilevel"/>
    <w:tmpl w:val="8824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03C7"/>
    <w:multiLevelType w:val="multilevel"/>
    <w:tmpl w:val="321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E0053"/>
    <w:multiLevelType w:val="hybridMultilevel"/>
    <w:tmpl w:val="963C27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C18"/>
    <w:multiLevelType w:val="hybridMultilevel"/>
    <w:tmpl w:val="E0B62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65C90"/>
    <w:multiLevelType w:val="hybridMultilevel"/>
    <w:tmpl w:val="94805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24E20"/>
    <w:multiLevelType w:val="hybridMultilevel"/>
    <w:tmpl w:val="81E81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A54E6"/>
    <w:multiLevelType w:val="hybridMultilevel"/>
    <w:tmpl w:val="885E23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4D5E7D8E">
      <w:start w:val="23"/>
      <w:numFmt w:val="bullet"/>
      <w:lvlText w:val="-"/>
      <w:lvlJc w:val="left"/>
      <w:pPr>
        <w:ind w:left="1080" w:hanging="180"/>
      </w:pPr>
      <w:rPr>
        <w:rFonts w:ascii="Times New Roman" w:eastAsia="Times New Roman" w:hAnsi="Times New Roman" w:cs="Times New Roman" w:hint="default"/>
      </w:rPr>
    </w:lvl>
    <w:lvl w:ilvl="3" w:tplc="0D2815E2">
      <w:start w:val="6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7EDD3FF3"/>
    <w:multiLevelType w:val="hybridMultilevel"/>
    <w:tmpl w:val="3C46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D3101"/>
    <w:multiLevelType w:val="hybridMultilevel"/>
    <w:tmpl w:val="09E875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20"/>
  </w:num>
  <w:num w:numId="5">
    <w:abstractNumId w:val="3"/>
  </w:num>
  <w:num w:numId="6">
    <w:abstractNumId w:val="17"/>
  </w:num>
  <w:num w:numId="7">
    <w:abstractNumId w:val="15"/>
  </w:num>
  <w:num w:numId="8">
    <w:abstractNumId w:val="19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11"/>
  </w:num>
  <w:num w:numId="14">
    <w:abstractNumId w:val="18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4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AD"/>
    <w:rsid w:val="000102C4"/>
    <w:rsid w:val="00020034"/>
    <w:rsid w:val="00031A14"/>
    <w:rsid w:val="00036299"/>
    <w:rsid w:val="00040832"/>
    <w:rsid w:val="0004289D"/>
    <w:rsid w:val="00047F42"/>
    <w:rsid w:val="00064AED"/>
    <w:rsid w:val="000B1143"/>
    <w:rsid w:val="000C0CAF"/>
    <w:rsid w:val="000E14FD"/>
    <w:rsid w:val="00113EC2"/>
    <w:rsid w:val="00120037"/>
    <w:rsid w:val="00133B84"/>
    <w:rsid w:val="0014328D"/>
    <w:rsid w:val="00192DAE"/>
    <w:rsid w:val="001B599A"/>
    <w:rsid w:val="001F06D5"/>
    <w:rsid w:val="0023243D"/>
    <w:rsid w:val="00234044"/>
    <w:rsid w:val="00236427"/>
    <w:rsid w:val="00245B35"/>
    <w:rsid w:val="00285DEF"/>
    <w:rsid w:val="002B33AE"/>
    <w:rsid w:val="002B7C92"/>
    <w:rsid w:val="002C2B78"/>
    <w:rsid w:val="002D48A0"/>
    <w:rsid w:val="002F0B62"/>
    <w:rsid w:val="00326BC1"/>
    <w:rsid w:val="0033489A"/>
    <w:rsid w:val="0041301E"/>
    <w:rsid w:val="004134DB"/>
    <w:rsid w:val="00470A92"/>
    <w:rsid w:val="0049079B"/>
    <w:rsid w:val="004B26AB"/>
    <w:rsid w:val="004C1C54"/>
    <w:rsid w:val="004C74C9"/>
    <w:rsid w:val="004F0F5C"/>
    <w:rsid w:val="00520C78"/>
    <w:rsid w:val="00530CCD"/>
    <w:rsid w:val="005402D1"/>
    <w:rsid w:val="0058195D"/>
    <w:rsid w:val="005A6CA3"/>
    <w:rsid w:val="005C2969"/>
    <w:rsid w:val="005D0295"/>
    <w:rsid w:val="005D24C3"/>
    <w:rsid w:val="006130F2"/>
    <w:rsid w:val="006365FE"/>
    <w:rsid w:val="006465BC"/>
    <w:rsid w:val="00691FDF"/>
    <w:rsid w:val="006A45C8"/>
    <w:rsid w:val="006C1615"/>
    <w:rsid w:val="006C488F"/>
    <w:rsid w:val="006D5EBD"/>
    <w:rsid w:val="006D717F"/>
    <w:rsid w:val="006E3A1D"/>
    <w:rsid w:val="00710BB7"/>
    <w:rsid w:val="00713B92"/>
    <w:rsid w:val="00733901"/>
    <w:rsid w:val="007718EA"/>
    <w:rsid w:val="007A46B3"/>
    <w:rsid w:val="007A71FD"/>
    <w:rsid w:val="007C041A"/>
    <w:rsid w:val="007D5A05"/>
    <w:rsid w:val="00810935"/>
    <w:rsid w:val="00810EF9"/>
    <w:rsid w:val="00820F6F"/>
    <w:rsid w:val="008216AD"/>
    <w:rsid w:val="00824FF1"/>
    <w:rsid w:val="00825747"/>
    <w:rsid w:val="008651B2"/>
    <w:rsid w:val="008879A0"/>
    <w:rsid w:val="00890E7C"/>
    <w:rsid w:val="008C51C5"/>
    <w:rsid w:val="008E1DB2"/>
    <w:rsid w:val="008E5EFA"/>
    <w:rsid w:val="00906192"/>
    <w:rsid w:val="00914D63"/>
    <w:rsid w:val="00953C60"/>
    <w:rsid w:val="009568AE"/>
    <w:rsid w:val="009941DE"/>
    <w:rsid w:val="009C367A"/>
    <w:rsid w:val="009F4217"/>
    <w:rsid w:val="00A33496"/>
    <w:rsid w:val="00A40C92"/>
    <w:rsid w:val="00A52C86"/>
    <w:rsid w:val="00A64E67"/>
    <w:rsid w:val="00A72163"/>
    <w:rsid w:val="00AA2E6B"/>
    <w:rsid w:val="00AD5A14"/>
    <w:rsid w:val="00AF3AF2"/>
    <w:rsid w:val="00B44ED3"/>
    <w:rsid w:val="00B71462"/>
    <w:rsid w:val="00B77A6A"/>
    <w:rsid w:val="00B835D1"/>
    <w:rsid w:val="00B91495"/>
    <w:rsid w:val="00BE1E8F"/>
    <w:rsid w:val="00BE7766"/>
    <w:rsid w:val="00C219B1"/>
    <w:rsid w:val="00C544B9"/>
    <w:rsid w:val="00C64DAD"/>
    <w:rsid w:val="00C763B1"/>
    <w:rsid w:val="00C8049A"/>
    <w:rsid w:val="00CA01B9"/>
    <w:rsid w:val="00CA7F4D"/>
    <w:rsid w:val="00CC04E0"/>
    <w:rsid w:val="00D37B0E"/>
    <w:rsid w:val="00D73A91"/>
    <w:rsid w:val="00D75858"/>
    <w:rsid w:val="00D75A68"/>
    <w:rsid w:val="00D86A41"/>
    <w:rsid w:val="00DB5EFA"/>
    <w:rsid w:val="00DC25A3"/>
    <w:rsid w:val="00DE46FC"/>
    <w:rsid w:val="00E154EC"/>
    <w:rsid w:val="00ED5ADC"/>
    <w:rsid w:val="00F157B8"/>
    <w:rsid w:val="00F323AA"/>
    <w:rsid w:val="00F35034"/>
    <w:rsid w:val="00F363FE"/>
    <w:rsid w:val="00F41D43"/>
    <w:rsid w:val="00F46F19"/>
    <w:rsid w:val="00F47690"/>
    <w:rsid w:val="00F538FB"/>
    <w:rsid w:val="00F63728"/>
    <w:rsid w:val="00F839DF"/>
    <w:rsid w:val="00F906F6"/>
    <w:rsid w:val="00FC557F"/>
    <w:rsid w:val="00FD0A60"/>
    <w:rsid w:val="00FE5F3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0C2E877"/>
  <w15:docId w15:val="{805F30D0-EFE8-42BF-B66F-FC7A4C8F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8216AD"/>
    <w:pPr>
      <w:suppressAutoHyphens/>
      <w:overflowPunct w:val="0"/>
      <w:autoSpaceDE w:val="0"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E5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B1"/>
  </w:style>
  <w:style w:type="paragraph" w:styleId="Footer">
    <w:name w:val="footer"/>
    <w:basedOn w:val="Normal"/>
    <w:link w:val="FooterChar"/>
    <w:uiPriority w:val="99"/>
    <w:unhideWhenUsed/>
    <w:rsid w:val="00C2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B868-1E3D-4C48-B416-3F460E8C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Taws</dc:creator>
  <cp:lastModifiedBy>Christine Thornton</cp:lastModifiedBy>
  <cp:revision>2</cp:revision>
  <dcterms:created xsi:type="dcterms:W3CDTF">2025-01-06T10:56:00Z</dcterms:created>
  <dcterms:modified xsi:type="dcterms:W3CDTF">2025-01-06T10:56:00Z</dcterms:modified>
</cp:coreProperties>
</file>