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B6A" w:rsidRDefault="00620B6A" w:rsidP="001333E9">
      <w:pP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620B6A" w:rsidRDefault="00620B6A" w:rsidP="00620B6A">
      <w:pPr>
        <w:pStyle w:val="Heading3"/>
        <w:jc w:val="center"/>
        <w:rPr>
          <w:rFonts w:ascii="Calibri" w:hAnsi="Calibri"/>
          <w:b/>
          <w:bCs/>
          <w:color w:val="auto"/>
          <w:sz w:val="28"/>
          <w:szCs w:val="28"/>
        </w:rPr>
      </w:pPr>
      <w:r w:rsidRPr="00F227C7">
        <w:rPr>
          <w:rFonts w:ascii="Calibri" w:hAnsi="Calibri"/>
          <w:b/>
          <w:bCs/>
          <w:color w:val="auto"/>
          <w:sz w:val="28"/>
          <w:szCs w:val="28"/>
        </w:rPr>
        <w:t>JOB DESCRIPTION</w:t>
      </w:r>
    </w:p>
    <w:p w:rsidR="00620B6A" w:rsidRDefault="00620B6A" w:rsidP="00824FF1">
      <w:pPr>
        <w:ind w:left="1440" w:firstLine="72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:rsidR="005A6CA3" w:rsidRPr="00600EE9" w:rsidRDefault="005A6CA3" w:rsidP="005A6CA3">
      <w:pPr>
        <w:jc w:val="both"/>
        <w:rPr>
          <w:rFonts w:cstheme="minorHAnsi"/>
          <w:b/>
          <w:sz w:val="20"/>
          <w:szCs w:val="20"/>
        </w:rPr>
      </w:pPr>
      <w:r w:rsidRPr="00600EE9">
        <w:rPr>
          <w:rFonts w:cstheme="minorHAnsi"/>
          <w:b/>
          <w:sz w:val="20"/>
          <w:szCs w:val="20"/>
        </w:rPr>
        <w:t xml:space="preserve">Job Title: </w:t>
      </w:r>
      <w:r w:rsidR="000416E5" w:rsidRPr="00600EE9">
        <w:rPr>
          <w:rFonts w:cstheme="minorHAnsi"/>
          <w:sz w:val="20"/>
          <w:szCs w:val="20"/>
        </w:rPr>
        <w:t>Fostering Assessment Manager</w:t>
      </w:r>
      <w:r w:rsidR="000416E5" w:rsidRPr="00600EE9">
        <w:rPr>
          <w:rFonts w:cstheme="minorHAnsi"/>
          <w:b/>
          <w:sz w:val="20"/>
          <w:szCs w:val="20"/>
        </w:rPr>
        <w:tab/>
      </w:r>
      <w:r w:rsidR="000416E5" w:rsidRPr="00600EE9">
        <w:rPr>
          <w:rFonts w:cstheme="minorHAnsi"/>
          <w:b/>
          <w:sz w:val="20"/>
          <w:szCs w:val="20"/>
        </w:rPr>
        <w:tab/>
      </w:r>
      <w:r w:rsidRPr="00600EE9">
        <w:rPr>
          <w:rFonts w:cstheme="minorHAnsi"/>
          <w:b/>
          <w:sz w:val="20"/>
          <w:szCs w:val="20"/>
        </w:rPr>
        <w:t>Reporting To:</w:t>
      </w:r>
      <w:r w:rsidR="000416E5" w:rsidRPr="00600EE9">
        <w:rPr>
          <w:rFonts w:cstheme="minorHAnsi"/>
          <w:b/>
          <w:sz w:val="20"/>
          <w:szCs w:val="20"/>
        </w:rPr>
        <w:t xml:space="preserve"> </w:t>
      </w:r>
      <w:r w:rsidR="00C10033">
        <w:rPr>
          <w:rFonts w:cstheme="minorHAnsi"/>
          <w:sz w:val="20"/>
          <w:szCs w:val="20"/>
        </w:rPr>
        <w:t>Head of Service/ Practice Manager</w:t>
      </w:r>
    </w:p>
    <w:p w:rsidR="005A6CA3" w:rsidRPr="00600EE9" w:rsidRDefault="005A6CA3" w:rsidP="005A6CA3">
      <w:pPr>
        <w:jc w:val="both"/>
        <w:rPr>
          <w:rFonts w:cstheme="minorHAnsi"/>
          <w:sz w:val="20"/>
          <w:szCs w:val="20"/>
        </w:rPr>
      </w:pPr>
      <w:r w:rsidRPr="00600EE9">
        <w:rPr>
          <w:rFonts w:cstheme="minorHAnsi"/>
          <w:b/>
          <w:sz w:val="20"/>
          <w:szCs w:val="20"/>
        </w:rPr>
        <w:t>Location:</w:t>
      </w:r>
      <w:r w:rsidR="00C10033">
        <w:rPr>
          <w:rFonts w:cstheme="minorHAnsi"/>
          <w:b/>
          <w:sz w:val="20"/>
          <w:szCs w:val="20"/>
        </w:rPr>
        <w:t xml:space="preserve"> South London office / Hybrid </w:t>
      </w:r>
      <w:r w:rsidRPr="00600EE9">
        <w:rPr>
          <w:rFonts w:cstheme="minorHAnsi"/>
          <w:b/>
          <w:sz w:val="20"/>
          <w:szCs w:val="20"/>
        </w:rPr>
        <w:tab/>
      </w:r>
      <w:r w:rsidRPr="00600EE9">
        <w:rPr>
          <w:rFonts w:cstheme="minorHAnsi"/>
          <w:b/>
          <w:sz w:val="20"/>
          <w:szCs w:val="20"/>
        </w:rPr>
        <w:tab/>
      </w:r>
      <w:r w:rsidR="000059B9">
        <w:rPr>
          <w:rFonts w:cstheme="minorHAnsi"/>
          <w:b/>
          <w:sz w:val="20"/>
          <w:szCs w:val="20"/>
        </w:rPr>
        <w:tab/>
      </w:r>
      <w:r w:rsidRPr="00600EE9">
        <w:rPr>
          <w:rFonts w:cstheme="minorHAnsi"/>
          <w:b/>
          <w:sz w:val="20"/>
          <w:szCs w:val="20"/>
        </w:rPr>
        <w:tab/>
      </w:r>
      <w:r w:rsidRPr="00600EE9">
        <w:rPr>
          <w:rFonts w:cstheme="minorHAnsi"/>
          <w:b/>
          <w:sz w:val="20"/>
          <w:szCs w:val="20"/>
        </w:rPr>
        <w:tab/>
        <w:t>Salary Range</w:t>
      </w:r>
      <w:r w:rsidR="005D0295" w:rsidRPr="00600EE9">
        <w:rPr>
          <w:rFonts w:cstheme="minorHAnsi"/>
          <w:b/>
          <w:sz w:val="20"/>
          <w:szCs w:val="20"/>
        </w:rPr>
        <w:t>:</w:t>
      </w:r>
      <w:r w:rsidRPr="00600EE9">
        <w:rPr>
          <w:rFonts w:cstheme="minorHAnsi"/>
          <w:b/>
          <w:sz w:val="20"/>
          <w:szCs w:val="20"/>
        </w:rPr>
        <w:t xml:space="preserve"> </w:t>
      </w:r>
      <w:r w:rsidR="0016642F">
        <w:rPr>
          <w:rFonts w:cstheme="minorHAnsi"/>
          <w:b/>
          <w:sz w:val="20"/>
          <w:szCs w:val="20"/>
        </w:rPr>
        <w:t>£</w:t>
      </w:r>
      <w:r w:rsidR="005C2219">
        <w:rPr>
          <w:rFonts w:cstheme="minorHAnsi"/>
          <w:b/>
          <w:sz w:val="20"/>
          <w:szCs w:val="20"/>
        </w:rPr>
        <w:t>45-47k</w:t>
      </w:r>
    </w:p>
    <w:p w:rsidR="005A6CA3" w:rsidRPr="00600EE9" w:rsidRDefault="005A6CA3" w:rsidP="005A6CA3">
      <w:pPr>
        <w:jc w:val="both"/>
        <w:rPr>
          <w:rFonts w:cstheme="minorHAnsi"/>
          <w:b/>
          <w:sz w:val="20"/>
          <w:szCs w:val="20"/>
        </w:rPr>
      </w:pPr>
      <w:r w:rsidRPr="00600EE9">
        <w:rPr>
          <w:rFonts w:cstheme="minorHAnsi"/>
          <w:b/>
          <w:sz w:val="20"/>
          <w:szCs w:val="20"/>
        </w:rPr>
        <w:t>__________________________________________________________________________________________</w:t>
      </w:r>
    </w:p>
    <w:p w:rsidR="005A6CA3" w:rsidRPr="00600EE9" w:rsidRDefault="005A6CA3" w:rsidP="005A6CA3">
      <w:pPr>
        <w:jc w:val="both"/>
        <w:rPr>
          <w:rFonts w:cstheme="minorHAnsi"/>
          <w:b/>
          <w:sz w:val="20"/>
          <w:szCs w:val="20"/>
        </w:rPr>
      </w:pPr>
      <w:r w:rsidRPr="00600EE9">
        <w:rPr>
          <w:rFonts w:cstheme="minorHAnsi"/>
          <w:b/>
          <w:sz w:val="20"/>
          <w:szCs w:val="20"/>
        </w:rPr>
        <w:t xml:space="preserve">Role </w:t>
      </w:r>
      <w:r w:rsidR="005D0295" w:rsidRPr="00600EE9">
        <w:rPr>
          <w:rFonts w:cstheme="minorHAnsi"/>
          <w:b/>
          <w:sz w:val="20"/>
          <w:szCs w:val="20"/>
        </w:rPr>
        <w:t>Purpose:</w:t>
      </w:r>
    </w:p>
    <w:p w:rsidR="005A6CA3" w:rsidRPr="00600EE9" w:rsidRDefault="000579F2" w:rsidP="000579F2">
      <w:pPr>
        <w:rPr>
          <w:sz w:val="20"/>
          <w:szCs w:val="20"/>
        </w:rPr>
      </w:pPr>
      <w:r w:rsidRPr="00600EE9">
        <w:rPr>
          <w:sz w:val="20"/>
          <w:szCs w:val="20"/>
        </w:rPr>
        <w:t>The aim of this post is to manage the assessment pro</w:t>
      </w:r>
      <w:r w:rsidR="00C10033">
        <w:rPr>
          <w:sz w:val="20"/>
          <w:szCs w:val="20"/>
        </w:rPr>
        <w:t>cess of potential Foster Carers</w:t>
      </w:r>
      <w:r w:rsidRPr="00600EE9">
        <w:rPr>
          <w:sz w:val="20"/>
          <w:szCs w:val="20"/>
        </w:rPr>
        <w:t xml:space="preserve"> and to work with the assessment team to continually develop and improve the quality and </w:t>
      </w:r>
      <w:r w:rsidR="00C10033">
        <w:rPr>
          <w:sz w:val="20"/>
          <w:szCs w:val="20"/>
        </w:rPr>
        <w:t xml:space="preserve">efficiency of the Foster Carer </w:t>
      </w:r>
      <w:r w:rsidRPr="00600EE9">
        <w:rPr>
          <w:sz w:val="20"/>
          <w:szCs w:val="20"/>
        </w:rPr>
        <w:t>recruitment p</w:t>
      </w:r>
      <w:r w:rsidR="00620B6A">
        <w:rPr>
          <w:sz w:val="20"/>
          <w:szCs w:val="20"/>
        </w:rPr>
        <w:t>r</w:t>
      </w:r>
      <w:r w:rsidRPr="00600EE9">
        <w:rPr>
          <w:sz w:val="20"/>
          <w:szCs w:val="20"/>
        </w:rPr>
        <w:t>ocess.</w:t>
      </w:r>
    </w:p>
    <w:p w:rsidR="005A6CA3" w:rsidRPr="00600EE9" w:rsidRDefault="005A6CA3" w:rsidP="00824FF1">
      <w:pPr>
        <w:rPr>
          <w:rFonts w:cstheme="minorHAnsi"/>
          <w:b/>
          <w:sz w:val="20"/>
          <w:szCs w:val="20"/>
        </w:rPr>
      </w:pPr>
      <w:r w:rsidRPr="00600EE9">
        <w:rPr>
          <w:rFonts w:cstheme="minorHAnsi"/>
          <w:b/>
          <w:sz w:val="20"/>
          <w:szCs w:val="20"/>
        </w:rPr>
        <w:t xml:space="preserve">Responsibilities </w:t>
      </w:r>
    </w:p>
    <w:p w:rsidR="005A6CA3" w:rsidRPr="00600EE9" w:rsidRDefault="00CA7321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Manage the social work assessors, both independent SW and internal SW staff in delivering the assessment to deadline, through phone, email, face to face and web forum</w:t>
      </w:r>
    </w:p>
    <w:p w:rsidR="00CA7321" w:rsidRPr="00600EE9" w:rsidRDefault="00CA7321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Decision making regarding each assessment and effective communication with families</w:t>
      </w:r>
    </w:p>
    <w:p w:rsidR="00CA7321" w:rsidRPr="00600EE9" w:rsidRDefault="00CA7321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To quality assure each assessment for social work content as well as all statutory checks and references</w:t>
      </w:r>
    </w:p>
    <w:p w:rsidR="00CA7321" w:rsidRPr="00600EE9" w:rsidRDefault="00CA7321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Manage the timing of assessments in line with panel availability to ensure efficiency, liaising effectively with the Panel Manager and Panel Chair as required</w:t>
      </w:r>
    </w:p>
    <w:p w:rsidR="00CA7321" w:rsidRPr="00600EE9" w:rsidRDefault="00CA7321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Manage the IT systems required for the efficient running of the p</w:t>
      </w:r>
      <w:r w:rsidR="00C10033">
        <w:rPr>
          <w:sz w:val="20"/>
          <w:szCs w:val="20"/>
        </w:rPr>
        <w:t>rocess, including the CHARMS database</w:t>
      </w:r>
    </w:p>
    <w:p w:rsidR="00CA7321" w:rsidRPr="00600EE9" w:rsidRDefault="00CA7321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 xml:space="preserve">Oversee delivery of each family file </w:t>
      </w:r>
      <w:r w:rsidR="00AC4C35" w:rsidRPr="00600EE9">
        <w:rPr>
          <w:sz w:val="20"/>
          <w:szCs w:val="20"/>
        </w:rPr>
        <w:t>coming into the organisation</w:t>
      </w:r>
    </w:p>
    <w:p w:rsidR="00AC4C35" w:rsidRPr="00600EE9" w:rsidRDefault="00AC4C35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Provide reports / statistics to the Operations Manager and Management on families in assessment, as required</w:t>
      </w:r>
    </w:p>
    <w:p w:rsidR="00AC4C35" w:rsidRPr="00600EE9" w:rsidRDefault="00AC4C35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Chair regular meetings within the team regarding families in assessment</w:t>
      </w:r>
    </w:p>
    <w:p w:rsidR="00AC4C35" w:rsidRPr="00600EE9" w:rsidRDefault="00AC4C35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Liaise with panel to gather feedback on assessments to improve quality</w:t>
      </w:r>
    </w:p>
    <w:p w:rsidR="00AC4C35" w:rsidRPr="00600EE9" w:rsidRDefault="00AC4C35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Oversee working relationships with the medical officer – contracting and day to day issues</w:t>
      </w:r>
    </w:p>
    <w:p w:rsidR="00AC4C35" w:rsidRPr="00600EE9" w:rsidRDefault="00AC4C35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Produce clear and concise assessor guidelines</w:t>
      </w:r>
    </w:p>
    <w:p w:rsidR="00AC4C35" w:rsidRPr="00600EE9" w:rsidRDefault="00AC4C35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To recruit suitably qualified assessors</w:t>
      </w:r>
    </w:p>
    <w:p w:rsidR="00AC4C35" w:rsidRPr="00600EE9" w:rsidRDefault="00AC4C35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Contract with third party organisations for the utilisation of assessors where appropriate</w:t>
      </w:r>
    </w:p>
    <w:p w:rsidR="00AC4C35" w:rsidRPr="00600EE9" w:rsidRDefault="00AC4C35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Provide an assessor training programme, either individually or in gr</w:t>
      </w:r>
      <w:r w:rsidR="00595B36">
        <w:rPr>
          <w:sz w:val="20"/>
          <w:szCs w:val="20"/>
        </w:rPr>
        <w:t>oups to provide clarity over FSG</w:t>
      </w:r>
      <w:r w:rsidRPr="00600EE9">
        <w:rPr>
          <w:sz w:val="20"/>
          <w:szCs w:val="20"/>
        </w:rPr>
        <w:t xml:space="preserve"> ethos</w:t>
      </w:r>
    </w:p>
    <w:p w:rsidR="00AC4C35" w:rsidRPr="00600EE9" w:rsidRDefault="00AC4C35" w:rsidP="005A6CA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00EE9">
        <w:rPr>
          <w:sz w:val="20"/>
          <w:szCs w:val="20"/>
        </w:rPr>
        <w:t>Provide guidance to the organisation on developments in assessments within the UK and any relevant changes in legislation</w:t>
      </w:r>
    </w:p>
    <w:p w:rsidR="00AC4C35" w:rsidRDefault="00AC4C35" w:rsidP="00824FF1">
      <w:pPr>
        <w:jc w:val="both"/>
        <w:rPr>
          <w:rFonts w:cstheme="minorHAnsi"/>
          <w:b/>
          <w:sz w:val="20"/>
          <w:szCs w:val="20"/>
        </w:rPr>
      </w:pPr>
    </w:p>
    <w:p w:rsidR="00620B6A" w:rsidRDefault="00620B6A" w:rsidP="00824FF1">
      <w:pPr>
        <w:jc w:val="both"/>
        <w:rPr>
          <w:rFonts w:cstheme="minorHAnsi"/>
          <w:b/>
          <w:sz w:val="20"/>
          <w:szCs w:val="20"/>
        </w:rPr>
      </w:pPr>
    </w:p>
    <w:p w:rsidR="00620B6A" w:rsidRDefault="00620B6A" w:rsidP="00824FF1">
      <w:pPr>
        <w:jc w:val="both"/>
        <w:rPr>
          <w:rFonts w:cstheme="minorHAnsi"/>
          <w:b/>
          <w:sz w:val="20"/>
          <w:szCs w:val="20"/>
        </w:rPr>
      </w:pPr>
    </w:p>
    <w:p w:rsidR="00620B6A" w:rsidRDefault="00620B6A" w:rsidP="00824FF1">
      <w:pPr>
        <w:jc w:val="both"/>
        <w:rPr>
          <w:rFonts w:cstheme="minorHAnsi"/>
          <w:b/>
          <w:sz w:val="20"/>
          <w:szCs w:val="20"/>
        </w:rPr>
      </w:pPr>
    </w:p>
    <w:p w:rsidR="00620B6A" w:rsidRDefault="00620B6A" w:rsidP="00824FF1">
      <w:pPr>
        <w:jc w:val="both"/>
        <w:rPr>
          <w:rFonts w:cstheme="minorHAnsi"/>
          <w:b/>
          <w:sz w:val="20"/>
          <w:szCs w:val="20"/>
        </w:rPr>
      </w:pPr>
    </w:p>
    <w:p w:rsidR="00620B6A" w:rsidRDefault="00620B6A" w:rsidP="00824FF1">
      <w:pPr>
        <w:jc w:val="both"/>
        <w:rPr>
          <w:rFonts w:cstheme="minorHAnsi"/>
          <w:b/>
          <w:sz w:val="20"/>
          <w:szCs w:val="20"/>
        </w:rPr>
      </w:pPr>
    </w:p>
    <w:p w:rsidR="00620B6A" w:rsidRPr="00600EE9" w:rsidRDefault="00620B6A" w:rsidP="00824FF1">
      <w:pPr>
        <w:jc w:val="both"/>
        <w:rPr>
          <w:rFonts w:cstheme="minorHAnsi"/>
          <w:b/>
          <w:sz w:val="20"/>
          <w:szCs w:val="20"/>
        </w:rPr>
      </w:pPr>
    </w:p>
    <w:p w:rsidR="005A6CA3" w:rsidRPr="00600EE9" w:rsidRDefault="00620B6A" w:rsidP="00824FF1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</w:t>
      </w:r>
      <w:r w:rsidR="005A6CA3" w:rsidRPr="00600EE9">
        <w:rPr>
          <w:rFonts w:cstheme="minorHAnsi"/>
          <w:b/>
          <w:sz w:val="20"/>
          <w:szCs w:val="20"/>
        </w:rPr>
        <w:t xml:space="preserve">eneral Responsibilities </w:t>
      </w:r>
      <w:r w:rsidR="00064AED" w:rsidRPr="00600EE9">
        <w:rPr>
          <w:rFonts w:cstheme="minorHAnsi"/>
          <w:b/>
          <w:sz w:val="20"/>
          <w:szCs w:val="20"/>
        </w:rPr>
        <w:t xml:space="preserve"> </w:t>
      </w:r>
    </w:p>
    <w:p w:rsidR="002C2B78" w:rsidRPr="00600EE9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To lead by example and uphold and embody our values</w:t>
      </w:r>
      <w:r w:rsidR="004C5FCF" w:rsidRPr="00600EE9">
        <w:rPr>
          <w:rFonts w:cstheme="minorHAnsi"/>
          <w:sz w:val="20"/>
          <w:szCs w:val="20"/>
        </w:rPr>
        <w:t xml:space="preserve"> and principles</w:t>
      </w:r>
      <w:r w:rsidRPr="00600EE9">
        <w:rPr>
          <w:rFonts w:cstheme="minorHAnsi"/>
          <w:sz w:val="20"/>
          <w:szCs w:val="20"/>
        </w:rPr>
        <w:t xml:space="preserve"> at all times, ensuring the protection of children is paramount.</w:t>
      </w:r>
    </w:p>
    <w:p w:rsidR="002C2B78" w:rsidRPr="00600EE9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To contribute to organisational development initiatives</w:t>
      </w:r>
      <w:r w:rsidR="00064AED" w:rsidRPr="00600EE9">
        <w:rPr>
          <w:rFonts w:cstheme="minorHAnsi"/>
          <w:sz w:val="20"/>
          <w:szCs w:val="20"/>
        </w:rPr>
        <w:t xml:space="preserve"> and </w:t>
      </w:r>
      <w:r w:rsidRPr="00600EE9">
        <w:rPr>
          <w:rFonts w:cstheme="minorHAnsi"/>
          <w:sz w:val="20"/>
          <w:szCs w:val="20"/>
        </w:rPr>
        <w:t>support</w:t>
      </w:r>
      <w:r w:rsidR="00595B36">
        <w:rPr>
          <w:rFonts w:cstheme="minorHAnsi"/>
          <w:sz w:val="20"/>
          <w:szCs w:val="20"/>
        </w:rPr>
        <w:t xml:space="preserve"> delivery of</w:t>
      </w:r>
      <w:r w:rsidRPr="00600EE9">
        <w:rPr>
          <w:rFonts w:cstheme="minorHAnsi"/>
          <w:sz w:val="20"/>
          <w:szCs w:val="20"/>
        </w:rPr>
        <w:t xml:space="preserve"> best practice.</w:t>
      </w:r>
    </w:p>
    <w:p w:rsidR="002C2B78" w:rsidRPr="00600EE9" w:rsidRDefault="002C2B78" w:rsidP="002C2B78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To work in accordance</w:t>
      </w:r>
      <w:r w:rsidR="00595B36">
        <w:rPr>
          <w:rFonts w:cstheme="minorHAnsi"/>
          <w:sz w:val="20"/>
          <w:szCs w:val="20"/>
        </w:rPr>
        <w:t xml:space="preserve"> with Caretech FSG</w:t>
      </w:r>
      <w:r w:rsidRPr="00600EE9">
        <w:rPr>
          <w:rFonts w:cstheme="minorHAnsi"/>
          <w:sz w:val="20"/>
          <w:szCs w:val="20"/>
        </w:rPr>
        <w:t xml:space="preserve"> policies and procedures.</w:t>
      </w:r>
    </w:p>
    <w:p w:rsidR="002C2B78" w:rsidRPr="00600EE9" w:rsidRDefault="002C2B78" w:rsidP="002C2B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T</w:t>
      </w:r>
      <w:r w:rsidR="00064AED" w:rsidRPr="00600EE9">
        <w:rPr>
          <w:rFonts w:cstheme="minorHAnsi"/>
          <w:sz w:val="20"/>
          <w:szCs w:val="20"/>
        </w:rPr>
        <w:t xml:space="preserve">o contribute to </w:t>
      </w:r>
      <w:r w:rsidRPr="00600EE9">
        <w:rPr>
          <w:rFonts w:cstheme="minorHAnsi"/>
          <w:sz w:val="20"/>
          <w:szCs w:val="20"/>
        </w:rPr>
        <w:t>the cultu</w:t>
      </w:r>
      <w:r w:rsidR="00595B36">
        <w:rPr>
          <w:rFonts w:cstheme="minorHAnsi"/>
          <w:sz w:val="20"/>
          <w:szCs w:val="20"/>
        </w:rPr>
        <w:t>re of Caretech FSG</w:t>
      </w:r>
      <w:r w:rsidRPr="00600EE9">
        <w:rPr>
          <w:rFonts w:cstheme="minorHAnsi"/>
          <w:sz w:val="20"/>
          <w:szCs w:val="20"/>
        </w:rPr>
        <w:t>.</w:t>
      </w:r>
    </w:p>
    <w:p w:rsidR="005A6CA3" w:rsidRPr="00600EE9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 xml:space="preserve">To </w:t>
      </w:r>
      <w:r w:rsidR="002C2B78" w:rsidRPr="00600EE9">
        <w:rPr>
          <w:rFonts w:cstheme="minorHAnsi"/>
          <w:sz w:val="20"/>
          <w:szCs w:val="20"/>
        </w:rPr>
        <w:t xml:space="preserve">adhere to responsibilities under data protection, </w:t>
      </w:r>
      <w:r w:rsidRPr="00600EE9">
        <w:rPr>
          <w:rFonts w:cstheme="minorHAnsi"/>
          <w:sz w:val="20"/>
          <w:szCs w:val="20"/>
        </w:rPr>
        <w:t>health and safety legislation and policies.</w:t>
      </w:r>
    </w:p>
    <w:p w:rsidR="00031A14" w:rsidRPr="00600EE9" w:rsidRDefault="00031A14" w:rsidP="00031A14">
      <w:pPr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To demonstrate a positive commitment to equalities and diversity.</w:t>
      </w:r>
    </w:p>
    <w:p w:rsidR="005A6CA3" w:rsidRPr="00600EE9" w:rsidRDefault="005A6CA3" w:rsidP="005A6CA3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To undertake such other duties as may be reasonably expected or commensurate with your role.</w:t>
      </w:r>
    </w:p>
    <w:p w:rsidR="00AC4C35" w:rsidRPr="00600EE9" w:rsidRDefault="00AC4C35" w:rsidP="00AC4C3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C4C35" w:rsidRPr="00600EE9" w:rsidRDefault="00AC4C35">
      <w:pPr>
        <w:rPr>
          <w:b/>
          <w:sz w:val="20"/>
          <w:szCs w:val="20"/>
        </w:rPr>
      </w:pPr>
    </w:p>
    <w:p w:rsidR="00AC4C35" w:rsidRPr="00600EE9" w:rsidRDefault="00AC4C35">
      <w:pPr>
        <w:rPr>
          <w:b/>
          <w:sz w:val="20"/>
          <w:szCs w:val="20"/>
        </w:rPr>
      </w:pPr>
      <w:r w:rsidRPr="00600EE9">
        <w:rPr>
          <w:b/>
          <w:sz w:val="20"/>
          <w:szCs w:val="20"/>
        </w:rPr>
        <w:t>Working Relationships</w:t>
      </w:r>
    </w:p>
    <w:p w:rsidR="00AC4C35" w:rsidRPr="00600EE9" w:rsidRDefault="00600EE9" w:rsidP="00AC4C3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600EE9">
        <w:rPr>
          <w:sz w:val="20"/>
          <w:szCs w:val="20"/>
        </w:rPr>
        <w:t>Reportin</w:t>
      </w:r>
      <w:r w:rsidR="00595B36">
        <w:rPr>
          <w:sz w:val="20"/>
          <w:szCs w:val="20"/>
        </w:rPr>
        <w:t>g to the Head of Service or Practice Manager</w:t>
      </w:r>
    </w:p>
    <w:p w:rsidR="00600EE9" w:rsidRPr="00600EE9" w:rsidRDefault="00600EE9" w:rsidP="00AC4C3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600EE9">
        <w:rPr>
          <w:sz w:val="20"/>
          <w:szCs w:val="20"/>
        </w:rPr>
        <w:t>Direct line management of Assessment Administrators as required</w:t>
      </w:r>
    </w:p>
    <w:p w:rsidR="00600EE9" w:rsidRPr="00600EE9" w:rsidRDefault="00600EE9" w:rsidP="00AC4C35">
      <w:pPr>
        <w:pStyle w:val="ListParagraph"/>
        <w:numPr>
          <w:ilvl w:val="0"/>
          <w:numId w:val="4"/>
        </w:numPr>
        <w:rPr>
          <w:b/>
          <w:sz w:val="20"/>
          <w:szCs w:val="20"/>
        </w:rPr>
      </w:pPr>
      <w:r w:rsidRPr="00600EE9">
        <w:rPr>
          <w:sz w:val="20"/>
          <w:szCs w:val="20"/>
        </w:rPr>
        <w:t>Liaison with a range of staff, including Panel Manager, Panel Chair, recruitment and assessment team, external assessors, medical officer, referrals manager and others</w:t>
      </w:r>
    </w:p>
    <w:p w:rsidR="009941DE" w:rsidRPr="00600EE9" w:rsidRDefault="009941DE">
      <w:pPr>
        <w:rPr>
          <w:b/>
          <w:sz w:val="20"/>
          <w:szCs w:val="20"/>
        </w:rPr>
      </w:pPr>
      <w:r w:rsidRPr="00600EE9">
        <w:rPr>
          <w:b/>
          <w:sz w:val="20"/>
          <w:szCs w:val="20"/>
        </w:rPr>
        <w:t xml:space="preserve">Person Specification </w:t>
      </w:r>
    </w:p>
    <w:p w:rsidR="00DC25A3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Previous experi</w:t>
      </w:r>
      <w:r w:rsidR="001F3C0D">
        <w:rPr>
          <w:rFonts w:cstheme="minorHAnsi"/>
          <w:sz w:val="20"/>
          <w:szCs w:val="20"/>
        </w:rPr>
        <w:t>ence of completing Form F</w:t>
      </w:r>
      <w:r w:rsidRPr="00600EE9">
        <w:rPr>
          <w:rFonts w:cstheme="minorHAnsi"/>
          <w:sz w:val="20"/>
          <w:szCs w:val="20"/>
        </w:rPr>
        <w:t xml:space="preserve"> Assessments</w:t>
      </w:r>
    </w:p>
    <w:p w:rsidR="00600EE9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Social Work Qualification</w:t>
      </w:r>
    </w:p>
    <w:p w:rsidR="00600EE9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Good communicator with ability to form strong relationships internally and externally</w:t>
      </w:r>
    </w:p>
    <w:p w:rsidR="00600EE9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Highly organised with a keen eye for detail</w:t>
      </w:r>
    </w:p>
    <w:p w:rsidR="00600EE9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Flexibility to travel to deliver training courses or attend meetings in different regions</w:t>
      </w:r>
    </w:p>
    <w:p w:rsidR="00600EE9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Ability to oversee other staff</w:t>
      </w:r>
    </w:p>
    <w:p w:rsidR="00600EE9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Highly literate</w:t>
      </w:r>
    </w:p>
    <w:p w:rsidR="00600EE9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Able to prioritise</w:t>
      </w:r>
    </w:p>
    <w:p w:rsidR="00600EE9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Committed to personal and professional development</w:t>
      </w:r>
    </w:p>
    <w:p w:rsidR="00600EE9" w:rsidRPr="00600EE9" w:rsidRDefault="00600EE9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600EE9">
        <w:rPr>
          <w:rFonts w:cstheme="minorHAnsi"/>
          <w:sz w:val="20"/>
          <w:szCs w:val="20"/>
        </w:rPr>
        <w:t>Previous experience of managing people to deliver</w:t>
      </w:r>
      <w:r w:rsidR="001F3C0D">
        <w:rPr>
          <w:rFonts w:cstheme="minorHAnsi"/>
          <w:sz w:val="20"/>
          <w:szCs w:val="20"/>
        </w:rPr>
        <w:t xml:space="preserve"> form F </w:t>
      </w:r>
      <w:r w:rsidRPr="00600EE9">
        <w:rPr>
          <w:rFonts w:cstheme="minorHAnsi"/>
          <w:sz w:val="20"/>
          <w:szCs w:val="20"/>
        </w:rPr>
        <w:t>assessments (desirable)</w:t>
      </w:r>
    </w:p>
    <w:p w:rsidR="00600EE9" w:rsidRPr="00600EE9" w:rsidRDefault="001F3C0D" w:rsidP="00DC25A3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Previous</w:t>
      </w:r>
      <w:r w:rsidR="00600EE9" w:rsidRPr="00600EE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fostering experience</w:t>
      </w:r>
    </w:p>
    <w:p w:rsidR="00DC25A3" w:rsidRPr="00600EE9" w:rsidRDefault="00DC25A3" w:rsidP="00DC25A3">
      <w:pPr>
        <w:pStyle w:val="ListParagraph"/>
        <w:rPr>
          <w:rFonts w:cstheme="minorHAnsi"/>
        </w:rPr>
      </w:pPr>
    </w:p>
    <w:p w:rsidR="009C5915" w:rsidRPr="00600EE9" w:rsidRDefault="00600EE9" w:rsidP="009C5915">
      <w:pPr>
        <w:jc w:val="both"/>
        <w:rPr>
          <w:sz w:val="20"/>
          <w:szCs w:val="20"/>
        </w:rPr>
      </w:pPr>
      <w:r w:rsidRPr="00600EE9">
        <w:rPr>
          <w:i/>
          <w:iCs/>
          <w:sz w:val="20"/>
          <w:szCs w:val="20"/>
        </w:rPr>
        <w:t>S</w:t>
      </w:r>
      <w:r w:rsidR="009C5915" w:rsidRPr="00600EE9">
        <w:rPr>
          <w:sz w:val="20"/>
          <w:szCs w:val="20"/>
        </w:rPr>
        <w:t>afeguarding Children is central to all</w:t>
      </w:r>
      <w:r w:rsidR="001F3C0D">
        <w:rPr>
          <w:sz w:val="20"/>
          <w:szCs w:val="20"/>
        </w:rPr>
        <w:t xml:space="preserve"> that FSG</w:t>
      </w:r>
      <w:r w:rsidR="009C5915" w:rsidRPr="00600EE9">
        <w:rPr>
          <w:sz w:val="20"/>
          <w:szCs w:val="20"/>
        </w:rPr>
        <w:t xml:space="preserve"> does. The </w:t>
      </w:r>
      <w:r w:rsidRPr="00600EE9">
        <w:rPr>
          <w:b/>
          <w:bCs/>
          <w:sz w:val="20"/>
          <w:szCs w:val="20"/>
        </w:rPr>
        <w:t>Fostering Assessment Manager</w:t>
      </w:r>
      <w:r w:rsidR="009C5915" w:rsidRPr="00600EE9">
        <w:rPr>
          <w:sz w:val="20"/>
          <w:szCs w:val="20"/>
        </w:rPr>
        <w:t xml:space="preserve"> role means that the </w:t>
      </w:r>
      <w:r w:rsidRPr="00600EE9">
        <w:rPr>
          <w:b/>
          <w:bCs/>
          <w:sz w:val="20"/>
          <w:szCs w:val="20"/>
        </w:rPr>
        <w:t>Fostering Assessment Manager</w:t>
      </w:r>
      <w:r w:rsidR="009C5915" w:rsidRPr="00600EE9">
        <w:rPr>
          <w:sz w:val="20"/>
          <w:szCs w:val="20"/>
        </w:rPr>
        <w:t xml:space="preserve"> is in a prime position to notice any actual or potential safeguarding concerns and must follow </w:t>
      </w:r>
      <w:r w:rsidR="001F3C0D">
        <w:rPr>
          <w:sz w:val="20"/>
          <w:szCs w:val="20"/>
        </w:rPr>
        <w:t xml:space="preserve">the FSG </w:t>
      </w:r>
      <w:r w:rsidR="00620B6A">
        <w:rPr>
          <w:sz w:val="20"/>
          <w:szCs w:val="20"/>
        </w:rPr>
        <w:t>r</w:t>
      </w:r>
      <w:r w:rsidR="009C5915" w:rsidRPr="00600EE9">
        <w:rPr>
          <w:sz w:val="20"/>
          <w:szCs w:val="20"/>
        </w:rPr>
        <w:t>eporting procedure if they have any cause to be worried about a child’s well-being.</w:t>
      </w:r>
      <w:r w:rsidR="001F3C0D">
        <w:rPr>
          <w:sz w:val="20"/>
          <w:szCs w:val="20"/>
        </w:rPr>
        <w:t xml:space="preserve"> </w:t>
      </w:r>
      <w:r w:rsidR="009C5915" w:rsidRPr="00600EE9">
        <w:rPr>
          <w:sz w:val="20"/>
          <w:szCs w:val="20"/>
        </w:rPr>
        <w:t xml:space="preserve">The </w:t>
      </w:r>
      <w:r w:rsidRPr="00600EE9">
        <w:rPr>
          <w:b/>
          <w:bCs/>
          <w:sz w:val="20"/>
          <w:szCs w:val="20"/>
        </w:rPr>
        <w:t>Fostering Assessment Manager</w:t>
      </w:r>
      <w:r w:rsidR="009C5915" w:rsidRPr="00600EE9">
        <w:rPr>
          <w:sz w:val="20"/>
          <w:szCs w:val="20"/>
        </w:rPr>
        <w:t xml:space="preserve"> will be required to undertake mandatory online and taught safeguarding training within their induction period.</w:t>
      </w:r>
    </w:p>
    <w:p w:rsidR="006D717F" w:rsidRPr="006D717F" w:rsidRDefault="006D717F" w:rsidP="006D717F">
      <w:pPr>
        <w:rPr>
          <w:rFonts w:cstheme="minorHAnsi"/>
          <w:color w:val="808080" w:themeColor="background1" w:themeShade="80"/>
        </w:rPr>
      </w:pPr>
    </w:p>
    <w:sectPr w:rsidR="006D717F" w:rsidRPr="006D717F" w:rsidSect="00C219B1">
      <w:headerReference w:type="default" r:id="rId8"/>
      <w:footerReference w:type="default" r:id="rId9"/>
      <w:pgSz w:w="11906" w:h="16838"/>
      <w:pgMar w:top="1440" w:right="1440" w:bottom="1440" w:left="144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925" w:rsidRDefault="00751925" w:rsidP="00C219B1">
      <w:pPr>
        <w:spacing w:after="0" w:line="240" w:lineRule="auto"/>
      </w:pPr>
      <w:r>
        <w:separator/>
      </w:r>
    </w:p>
  </w:endnote>
  <w:endnote w:type="continuationSeparator" w:id="0">
    <w:p w:rsidR="00751925" w:rsidRDefault="00751925" w:rsidP="00C2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976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19B1" w:rsidRDefault="00C219B1" w:rsidP="00C219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3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925" w:rsidRDefault="00751925" w:rsidP="00C219B1">
      <w:pPr>
        <w:spacing w:after="0" w:line="240" w:lineRule="auto"/>
      </w:pPr>
      <w:r>
        <w:separator/>
      </w:r>
    </w:p>
  </w:footnote>
  <w:footnote w:type="continuationSeparator" w:id="0">
    <w:p w:rsidR="00751925" w:rsidRDefault="00751925" w:rsidP="00C2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DAE" w:rsidRDefault="001333E9" w:rsidP="00192DAE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032022" cy="9652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sg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901" cy="980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1DE0"/>
    <w:multiLevelType w:val="hybridMultilevel"/>
    <w:tmpl w:val="ED9C273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96A3F"/>
    <w:multiLevelType w:val="hybridMultilevel"/>
    <w:tmpl w:val="88242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E0053"/>
    <w:multiLevelType w:val="hybridMultilevel"/>
    <w:tmpl w:val="963C27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C0F14"/>
    <w:multiLevelType w:val="hybridMultilevel"/>
    <w:tmpl w:val="4F026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AD"/>
    <w:rsid w:val="000059B9"/>
    <w:rsid w:val="00031A14"/>
    <w:rsid w:val="00036299"/>
    <w:rsid w:val="00040832"/>
    <w:rsid w:val="000416E5"/>
    <w:rsid w:val="00047F42"/>
    <w:rsid w:val="000579F2"/>
    <w:rsid w:val="00064AED"/>
    <w:rsid w:val="000C0CAF"/>
    <w:rsid w:val="000E14FD"/>
    <w:rsid w:val="00113EC2"/>
    <w:rsid w:val="001333E9"/>
    <w:rsid w:val="0016642F"/>
    <w:rsid w:val="00192DAE"/>
    <w:rsid w:val="001F3C0D"/>
    <w:rsid w:val="0023243D"/>
    <w:rsid w:val="00236427"/>
    <w:rsid w:val="002C2B78"/>
    <w:rsid w:val="002D48A0"/>
    <w:rsid w:val="00326BC1"/>
    <w:rsid w:val="003B290D"/>
    <w:rsid w:val="00461955"/>
    <w:rsid w:val="0049079B"/>
    <w:rsid w:val="004B26AB"/>
    <w:rsid w:val="004C1C54"/>
    <w:rsid w:val="004C5FCF"/>
    <w:rsid w:val="00530CCD"/>
    <w:rsid w:val="00595B36"/>
    <w:rsid w:val="005A6CA3"/>
    <w:rsid w:val="005C2219"/>
    <w:rsid w:val="005D0295"/>
    <w:rsid w:val="005D24C3"/>
    <w:rsid w:val="00600EE9"/>
    <w:rsid w:val="00620B6A"/>
    <w:rsid w:val="006A457F"/>
    <w:rsid w:val="006C1615"/>
    <w:rsid w:val="006C2392"/>
    <w:rsid w:val="006D717F"/>
    <w:rsid w:val="00710BB7"/>
    <w:rsid w:val="00713B92"/>
    <w:rsid w:val="00751925"/>
    <w:rsid w:val="0076643C"/>
    <w:rsid w:val="007718EA"/>
    <w:rsid w:val="007A46B3"/>
    <w:rsid w:val="007F521A"/>
    <w:rsid w:val="00810EF9"/>
    <w:rsid w:val="00820F6F"/>
    <w:rsid w:val="008216AD"/>
    <w:rsid w:val="00824FF1"/>
    <w:rsid w:val="00825747"/>
    <w:rsid w:val="008E5EFA"/>
    <w:rsid w:val="00953C60"/>
    <w:rsid w:val="009568AE"/>
    <w:rsid w:val="009941DE"/>
    <w:rsid w:val="009C5915"/>
    <w:rsid w:val="009F4217"/>
    <w:rsid w:val="00A40C92"/>
    <w:rsid w:val="00A52C86"/>
    <w:rsid w:val="00A64E67"/>
    <w:rsid w:val="00A72163"/>
    <w:rsid w:val="00AA2E6B"/>
    <w:rsid w:val="00AC4C35"/>
    <w:rsid w:val="00AD5A14"/>
    <w:rsid w:val="00B1342B"/>
    <w:rsid w:val="00B71462"/>
    <w:rsid w:val="00B77A6A"/>
    <w:rsid w:val="00BA473A"/>
    <w:rsid w:val="00BE1E8F"/>
    <w:rsid w:val="00C10033"/>
    <w:rsid w:val="00C219B1"/>
    <w:rsid w:val="00C544B9"/>
    <w:rsid w:val="00CA01B9"/>
    <w:rsid w:val="00CA7321"/>
    <w:rsid w:val="00CC04E0"/>
    <w:rsid w:val="00CC4BE0"/>
    <w:rsid w:val="00D23A98"/>
    <w:rsid w:val="00D37B0E"/>
    <w:rsid w:val="00D73A91"/>
    <w:rsid w:val="00D75858"/>
    <w:rsid w:val="00D75A68"/>
    <w:rsid w:val="00D86A41"/>
    <w:rsid w:val="00DA48FB"/>
    <w:rsid w:val="00DC25A3"/>
    <w:rsid w:val="00DE0773"/>
    <w:rsid w:val="00E154EC"/>
    <w:rsid w:val="00F41BAE"/>
    <w:rsid w:val="00F41D43"/>
    <w:rsid w:val="00F47690"/>
    <w:rsid w:val="00F538FB"/>
    <w:rsid w:val="00F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B6F6A"/>
  <w15:docId w15:val="{FA7C691F-0E2B-4A0F-B4B5-9615C13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20B6A"/>
    <w:pPr>
      <w:keepNext/>
      <w:spacing w:after="0" w:line="240" w:lineRule="auto"/>
      <w:outlineLvl w:val="2"/>
    </w:pPr>
    <w:rPr>
      <w:rFonts w:ascii="Arial" w:eastAsia="Times New Roman" w:hAnsi="Arial" w:cs="Times New Roman"/>
      <w:color w:val="0000FF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8216AD"/>
    <w:pPr>
      <w:suppressAutoHyphens/>
      <w:overflowPunct w:val="0"/>
      <w:autoSpaceDE w:val="0"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E5E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9B1"/>
  </w:style>
  <w:style w:type="paragraph" w:styleId="Footer">
    <w:name w:val="footer"/>
    <w:basedOn w:val="Normal"/>
    <w:link w:val="FooterChar"/>
    <w:uiPriority w:val="99"/>
    <w:unhideWhenUsed/>
    <w:rsid w:val="00C219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9B1"/>
  </w:style>
  <w:style w:type="character" w:customStyle="1" w:styleId="Heading3Char">
    <w:name w:val="Heading 3 Char"/>
    <w:basedOn w:val="DefaultParagraphFont"/>
    <w:link w:val="Heading3"/>
    <w:rsid w:val="00620B6A"/>
    <w:rPr>
      <w:rFonts w:ascii="Arial" w:eastAsia="Times New Roman" w:hAnsi="Arial" w:cs="Times New Roman"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AF44-B69A-4235-A696-CC66E205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Taws</dc:creator>
  <cp:lastModifiedBy>Georgia Kershaw</cp:lastModifiedBy>
  <cp:revision>2</cp:revision>
  <dcterms:created xsi:type="dcterms:W3CDTF">2025-02-19T16:49:00Z</dcterms:created>
  <dcterms:modified xsi:type="dcterms:W3CDTF">2025-02-19T16:49:00Z</dcterms:modified>
</cp:coreProperties>
</file>