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FDA" w:rsidRDefault="00741FDA" w:rsidP="0027565C">
      <w:pPr>
        <w:rPr>
          <w:rFonts w:ascii="Arial" w:hAnsi="Arial" w:cs="Arial"/>
          <w:b/>
        </w:rPr>
      </w:pPr>
      <w:bookmarkStart w:id="0" w:name="_GoBack"/>
      <w:bookmarkEnd w:id="0"/>
      <w:r>
        <w:rPr>
          <w:rFonts w:ascii="Arial" w:hAnsi="Arial" w:cs="Arial"/>
          <w:b/>
        </w:rPr>
        <w:t>Teaching Assistant</w:t>
      </w:r>
    </w:p>
    <w:p w:rsidR="00741FDA" w:rsidRDefault="00741FDA" w:rsidP="0027565C">
      <w:pPr>
        <w:rPr>
          <w:rFonts w:ascii="Arial" w:hAnsi="Arial" w:cs="Arial"/>
          <w:b/>
        </w:rPr>
      </w:pPr>
      <w:proofErr w:type="spellStart"/>
      <w:r>
        <w:rPr>
          <w:rFonts w:ascii="Arial" w:hAnsi="Arial" w:cs="Arial"/>
          <w:b/>
        </w:rPr>
        <w:t>Cambian</w:t>
      </w:r>
      <w:proofErr w:type="spellEnd"/>
      <w:r>
        <w:rPr>
          <w:rFonts w:ascii="Arial" w:hAnsi="Arial" w:cs="Arial"/>
          <w:b/>
        </w:rPr>
        <w:t xml:space="preserve"> </w:t>
      </w:r>
      <w:proofErr w:type="spellStart"/>
      <w:r>
        <w:rPr>
          <w:rFonts w:ascii="Arial" w:hAnsi="Arial" w:cs="Arial"/>
          <w:b/>
        </w:rPr>
        <w:t>Dilston</w:t>
      </w:r>
      <w:proofErr w:type="spellEnd"/>
      <w:r>
        <w:rPr>
          <w:rFonts w:ascii="Arial" w:hAnsi="Arial" w:cs="Arial"/>
          <w:b/>
        </w:rPr>
        <w:t xml:space="preserve"> College, Corbridge, Northumberland</w:t>
      </w:r>
    </w:p>
    <w:p w:rsidR="00741FDA" w:rsidRPr="00741FDA" w:rsidRDefault="00741FDA" w:rsidP="0027565C">
      <w:pPr>
        <w:rPr>
          <w:rFonts w:ascii="Arial" w:hAnsi="Arial" w:cs="Arial"/>
        </w:rPr>
      </w:pPr>
      <w:r>
        <w:rPr>
          <w:rFonts w:ascii="Arial" w:hAnsi="Arial" w:cs="Arial"/>
          <w:b/>
        </w:rPr>
        <w:t xml:space="preserve">Salary: </w:t>
      </w:r>
      <w:r>
        <w:rPr>
          <w:rFonts w:ascii="Arial" w:hAnsi="Arial" w:cs="Arial"/>
        </w:rPr>
        <w:t xml:space="preserve">per annum + </w:t>
      </w:r>
      <w:proofErr w:type="spellStart"/>
      <w:r>
        <w:rPr>
          <w:rFonts w:ascii="Arial" w:hAnsi="Arial" w:cs="Arial"/>
        </w:rPr>
        <w:t>Cambian</w:t>
      </w:r>
      <w:proofErr w:type="spellEnd"/>
      <w:r>
        <w:rPr>
          <w:rFonts w:ascii="Arial" w:hAnsi="Arial" w:cs="Arial"/>
        </w:rPr>
        <w:t xml:space="preserve"> Benefits</w:t>
      </w:r>
    </w:p>
    <w:p w:rsidR="00741FDA" w:rsidRPr="00741FDA" w:rsidRDefault="00741FDA" w:rsidP="0027565C">
      <w:pPr>
        <w:rPr>
          <w:rFonts w:ascii="Arial" w:hAnsi="Arial" w:cs="Arial"/>
        </w:rPr>
      </w:pPr>
      <w:r>
        <w:rPr>
          <w:rFonts w:ascii="Arial" w:hAnsi="Arial" w:cs="Arial"/>
          <w:b/>
        </w:rPr>
        <w:t xml:space="preserve">Permanent: </w:t>
      </w:r>
      <w:r>
        <w:rPr>
          <w:rFonts w:ascii="Arial" w:hAnsi="Arial" w:cs="Arial"/>
        </w:rPr>
        <w:t>37.5 Hours per week</w:t>
      </w:r>
    </w:p>
    <w:p w:rsidR="00741FDA" w:rsidRDefault="00741FDA" w:rsidP="0027565C">
      <w:pPr>
        <w:rPr>
          <w:rFonts w:ascii="Arial" w:hAnsi="Arial" w:cs="Arial"/>
        </w:rPr>
      </w:pPr>
    </w:p>
    <w:p w:rsidR="0027565C" w:rsidRPr="0027565C" w:rsidRDefault="0027565C" w:rsidP="0027565C">
      <w:pPr>
        <w:rPr>
          <w:rFonts w:ascii="Arial" w:hAnsi="Arial" w:cs="Arial"/>
        </w:rPr>
      </w:pPr>
      <w:r w:rsidRPr="0027565C">
        <w:rPr>
          <w:rFonts w:ascii="Arial" w:hAnsi="Arial" w:cs="Arial"/>
        </w:rPr>
        <w:t xml:space="preserve">The Cambian Group is one of the largest providers of specialist behavioural </w:t>
      </w:r>
      <w:r w:rsidR="00741FDA">
        <w:rPr>
          <w:rFonts w:ascii="Arial" w:hAnsi="Arial" w:cs="Arial"/>
        </w:rPr>
        <w:t xml:space="preserve">and mental health services for children and young adults in the UK. Our services have a specific focus on individuals who present with high severity needs. We provide a broad range of specialist services. These services include specialist education schools and colleges for both day and residential learners, residential care homes and a </w:t>
      </w:r>
      <w:proofErr w:type="gramStart"/>
      <w:r w:rsidR="00741FDA">
        <w:rPr>
          <w:rFonts w:ascii="Arial" w:hAnsi="Arial" w:cs="Arial"/>
        </w:rPr>
        <w:t>therapeutic fostering services</w:t>
      </w:r>
      <w:proofErr w:type="gramEnd"/>
      <w:r w:rsidR="00741FDA">
        <w:rPr>
          <w:rFonts w:ascii="Arial" w:hAnsi="Arial" w:cs="Arial"/>
        </w:rPr>
        <w:t>.</w:t>
      </w:r>
    </w:p>
    <w:p w:rsidR="00741FDA" w:rsidRDefault="00741FDA" w:rsidP="0027565C">
      <w:pPr>
        <w:rPr>
          <w:rFonts w:ascii="Arial" w:hAnsi="Arial" w:cs="Arial"/>
          <w:b/>
          <w:u w:val="single"/>
        </w:rPr>
      </w:pPr>
    </w:p>
    <w:p w:rsidR="00741FDA" w:rsidRPr="00741FDA" w:rsidRDefault="00741FDA" w:rsidP="0027565C">
      <w:pPr>
        <w:rPr>
          <w:rFonts w:ascii="Arial" w:hAnsi="Arial" w:cs="Arial"/>
          <w:b/>
          <w:u w:val="single"/>
        </w:rPr>
      </w:pPr>
      <w:proofErr w:type="spellStart"/>
      <w:r>
        <w:rPr>
          <w:rFonts w:ascii="Arial" w:hAnsi="Arial" w:cs="Arial"/>
          <w:b/>
          <w:u w:val="single"/>
        </w:rPr>
        <w:t>Cambian</w:t>
      </w:r>
      <w:proofErr w:type="spellEnd"/>
      <w:r>
        <w:rPr>
          <w:rFonts w:ascii="Arial" w:hAnsi="Arial" w:cs="Arial"/>
          <w:b/>
          <w:u w:val="single"/>
        </w:rPr>
        <w:t xml:space="preserve"> </w:t>
      </w:r>
      <w:proofErr w:type="spellStart"/>
      <w:r>
        <w:rPr>
          <w:rFonts w:ascii="Arial" w:hAnsi="Arial" w:cs="Arial"/>
          <w:b/>
          <w:u w:val="single"/>
        </w:rPr>
        <w:t>Dilston</w:t>
      </w:r>
      <w:proofErr w:type="spellEnd"/>
      <w:r>
        <w:rPr>
          <w:rFonts w:ascii="Arial" w:hAnsi="Arial" w:cs="Arial"/>
          <w:b/>
          <w:u w:val="single"/>
        </w:rPr>
        <w:t xml:space="preserve"> College </w:t>
      </w:r>
    </w:p>
    <w:p w:rsidR="0027565C" w:rsidRPr="0027565C" w:rsidRDefault="0027565C" w:rsidP="0027565C">
      <w:pPr>
        <w:rPr>
          <w:rFonts w:ascii="Arial" w:hAnsi="Arial" w:cs="Arial"/>
        </w:rPr>
      </w:pPr>
      <w:proofErr w:type="spellStart"/>
      <w:r w:rsidRPr="0027565C">
        <w:rPr>
          <w:rFonts w:ascii="Arial" w:hAnsi="Arial" w:cs="Arial"/>
        </w:rPr>
        <w:t>Cambian</w:t>
      </w:r>
      <w:proofErr w:type="spellEnd"/>
      <w:r w:rsidRPr="0027565C">
        <w:rPr>
          <w:rFonts w:ascii="Arial" w:hAnsi="Arial" w:cs="Arial"/>
        </w:rPr>
        <w:t xml:space="preserve"> </w:t>
      </w:r>
      <w:proofErr w:type="spellStart"/>
      <w:r w:rsidRPr="0027565C">
        <w:rPr>
          <w:rFonts w:ascii="Arial" w:hAnsi="Arial" w:cs="Arial"/>
        </w:rPr>
        <w:t>Dilston</w:t>
      </w:r>
      <w:proofErr w:type="spellEnd"/>
      <w:r w:rsidRPr="0027565C">
        <w:rPr>
          <w:rFonts w:ascii="Arial" w:hAnsi="Arial" w:cs="Arial"/>
        </w:rPr>
        <w:t xml:space="preserve"> College consists of our main college building, four cottages, five apartments and a community house in a nearby town of Hexham making up our </w:t>
      </w:r>
      <w:proofErr w:type="gramStart"/>
      <w:r w:rsidRPr="0027565C">
        <w:rPr>
          <w:rFonts w:ascii="Arial" w:hAnsi="Arial" w:cs="Arial"/>
        </w:rPr>
        <w:t>9 acre</w:t>
      </w:r>
      <w:proofErr w:type="gramEnd"/>
      <w:r w:rsidRPr="0027565C">
        <w:rPr>
          <w:rFonts w:ascii="Arial" w:hAnsi="Arial" w:cs="Arial"/>
        </w:rPr>
        <w:t xml:space="preserve"> rural campus located in </w:t>
      </w:r>
      <w:proofErr w:type="spellStart"/>
      <w:r w:rsidRPr="0027565C">
        <w:rPr>
          <w:rFonts w:ascii="Arial" w:hAnsi="Arial" w:cs="Arial"/>
        </w:rPr>
        <w:t>Dilston</w:t>
      </w:r>
      <w:proofErr w:type="spellEnd"/>
      <w:r w:rsidRPr="0027565C">
        <w:rPr>
          <w:rFonts w:ascii="Arial" w:hAnsi="Arial" w:cs="Arial"/>
        </w:rPr>
        <w:t>, Northumberland.</w:t>
      </w:r>
    </w:p>
    <w:p w:rsidR="0027565C" w:rsidRPr="0027565C" w:rsidRDefault="0027565C" w:rsidP="0027565C">
      <w:pPr>
        <w:rPr>
          <w:rFonts w:ascii="Arial" w:hAnsi="Arial" w:cs="Arial"/>
        </w:rPr>
      </w:pPr>
      <w:r w:rsidRPr="0027565C">
        <w:rPr>
          <w:rFonts w:ascii="Arial" w:hAnsi="Arial" w:cs="Arial"/>
        </w:rPr>
        <w:t xml:space="preserve">The College caters for young people and adults that have additional learning needs and associated complex behaviours that may challenge. We’re now looking to increase the provision of </w:t>
      </w:r>
      <w:proofErr w:type="gramStart"/>
      <w:r w:rsidRPr="0027565C">
        <w:rPr>
          <w:rFonts w:ascii="Arial" w:hAnsi="Arial" w:cs="Arial"/>
        </w:rPr>
        <w:t>52 week</w:t>
      </w:r>
      <w:proofErr w:type="gramEnd"/>
      <w:r w:rsidRPr="0027565C">
        <w:rPr>
          <w:rFonts w:ascii="Arial" w:hAnsi="Arial" w:cs="Arial"/>
        </w:rPr>
        <w:t xml:space="preserve"> care placements that can be offered to students. With this development, we are looking to recruit committed, resilient, empathetic and engaging youth support workers to the team. These support workers will deliver a model of positive behaviour support to empower our young people. Alongside this, implementing positive change to their lives, gaining self-regulation skills and developing greater lifelong independence</w:t>
      </w:r>
    </w:p>
    <w:p w:rsidR="0027565C" w:rsidRPr="0027565C" w:rsidRDefault="0027565C" w:rsidP="0027565C">
      <w:pPr>
        <w:rPr>
          <w:rFonts w:ascii="Arial" w:hAnsi="Arial" w:cs="Arial"/>
        </w:rPr>
      </w:pPr>
      <w:r w:rsidRPr="0027565C">
        <w:rPr>
          <w:rFonts w:ascii="Arial" w:hAnsi="Arial" w:cs="Arial"/>
        </w:rPr>
        <w:t>As a key part of the dedicated teams we allocate to every child, you’ll have a vital role in helping children learn and develop skills for life. You don’t need any special qualifications for this role, but you do need to share our passion to help children be the very best they can be.</w:t>
      </w:r>
    </w:p>
    <w:p w:rsidR="0027565C" w:rsidRPr="0027565C" w:rsidRDefault="0027565C" w:rsidP="0027565C">
      <w:pPr>
        <w:rPr>
          <w:rFonts w:ascii="Arial" w:hAnsi="Arial" w:cs="Arial"/>
        </w:rPr>
      </w:pPr>
      <w:r w:rsidRPr="0027565C">
        <w:rPr>
          <w:rFonts w:ascii="Arial" w:hAnsi="Arial" w:cs="Arial"/>
        </w:rPr>
        <w:t>In return, our new and improved training programmes will help you develop your professional skills. And you’ll also learn from some of the most dedicated and inspirational people in our profession and, just like our residents, you will be learning all the time through our on-going mentoring and support.</w:t>
      </w:r>
    </w:p>
    <w:p w:rsidR="00741FDA" w:rsidRDefault="00741FDA" w:rsidP="0027565C">
      <w:pPr>
        <w:rPr>
          <w:rFonts w:ascii="Arial" w:hAnsi="Arial" w:cs="Arial"/>
        </w:rPr>
      </w:pPr>
    </w:p>
    <w:p w:rsidR="00741FDA" w:rsidRPr="00741FDA" w:rsidRDefault="00741FDA" w:rsidP="0027565C">
      <w:pPr>
        <w:rPr>
          <w:rFonts w:ascii="Arial" w:hAnsi="Arial" w:cs="Arial"/>
          <w:b/>
          <w:u w:val="single"/>
        </w:rPr>
      </w:pPr>
      <w:r>
        <w:rPr>
          <w:rFonts w:ascii="Arial" w:hAnsi="Arial" w:cs="Arial"/>
          <w:b/>
          <w:u w:val="single"/>
        </w:rPr>
        <w:t>About the role:</w:t>
      </w:r>
    </w:p>
    <w:p w:rsidR="0027565C" w:rsidRPr="0027565C" w:rsidRDefault="0027565C" w:rsidP="0027565C">
      <w:pPr>
        <w:rPr>
          <w:rFonts w:ascii="Arial" w:hAnsi="Arial" w:cs="Arial"/>
        </w:rPr>
      </w:pPr>
      <w:r w:rsidRPr="0027565C">
        <w:rPr>
          <w:rFonts w:ascii="Arial" w:hAnsi="Arial" w:cs="Arial"/>
        </w:rPr>
        <w:t>As a Teaching Assistant you will need to have a passion for working with young people and want to make a difference in their lives. You will be a highly motivated, well organised and resourceful individual who can demonstrate flexibility and good communication skills. You will be patient and energetic but also have a genuine concern to improve the quality of life for the young people in our care.</w:t>
      </w:r>
    </w:p>
    <w:p w:rsidR="0027565C" w:rsidRDefault="0027565C" w:rsidP="0027565C">
      <w:pPr>
        <w:rPr>
          <w:rFonts w:ascii="Arial" w:hAnsi="Arial" w:cs="Arial"/>
        </w:rPr>
      </w:pPr>
      <w:r w:rsidRPr="0027565C">
        <w:rPr>
          <w:rFonts w:ascii="Arial" w:hAnsi="Arial" w:cs="Arial"/>
        </w:rPr>
        <w:t>The ideal candidate would have experience and knowledge of learning disabilities and/or special needs. Experience of working with young people with SEMH would also be preferred.</w:t>
      </w:r>
    </w:p>
    <w:p w:rsidR="00741FDA" w:rsidRDefault="00741FDA" w:rsidP="0027565C">
      <w:pPr>
        <w:rPr>
          <w:rFonts w:ascii="Arial" w:hAnsi="Arial" w:cs="Arial"/>
        </w:rPr>
      </w:pPr>
    </w:p>
    <w:p w:rsidR="00741FDA" w:rsidRPr="00741FDA" w:rsidRDefault="00741FDA" w:rsidP="0027565C">
      <w:pPr>
        <w:rPr>
          <w:rFonts w:ascii="Arial" w:hAnsi="Arial" w:cs="Arial"/>
          <w:u w:val="single"/>
        </w:rPr>
      </w:pPr>
      <w:r>
        <w:rPr>
          <w:rFonts w:ascii="Arial" w:hAnsi="Arial" w:cs="Arial"/>
          <w:u w:val="single"/>
        </w:rPr>
        <w:lastRenderedPageBreak/>
        <w:t>Person Specification</w:t>
      </w:r>
    </w:p>
    <w:p w:rsidR="0027565C" w:rsidRPr="0027565C" w:rsidRDefault="0027565C" w:rsidP="0027565C">
      <w:pPr>
        <w:pStyle w:val="ListParagraph"/>
        <w:numPr>
          <w:ilvl w:val="0"/>
          <w:numId w:val="4"/>
        </w:numPr>
        <w:rPr>
          <w:rFonts w:ascii="Arial" w:hAnsi="Arial" w:cs="Arial"/>
        </w:rPr>
      </w:pPr>
      <w:r w:rsidRPr="0027565C">
        <w:rPr>
          <w:rFonts w:ascii="Arial" w:hAnsi="Arial" w:cs="Arial"/>
        </w:rPr>
        <w:t>Good written and verbal communication skills.</w:t>
      </w:r>
    </w:p>
    <w:p w:rsidR="0027565C" w:rsidRPr="0027565C" w:rsidRDefault="0027565C" w:rsidP="0027565C">
      <w:pPr>
        <w:pStyle w:val="ListParagraph"/>
        <w:numPr>
          <w:ilvl w:val="0"/>
          <w:numId w:val="4"/>
        </w:numPr>
        <w:rPr>
          <w:rFonts w:ascii="Arial" w:hAnsi="Arial" w:cs="Arial"/>
        </w:rPr>
      </w:pPr>
      <w:r w:rsidRPr="0027565C">
        <w:rPr>
          <w:rFonts w:ascii="Arial" w:hAnsi="Arial" w:cs="Arial"/>
        </w:rPr>
        <w:t>Calm under pressure.</w:t>
      </w:r>
    </w:p>
    <w:p w:rsidR="0027565C" w:rsidRPr="0027565C" w:rsidRDefault="0027565C" w:rsidP="0027565C">
      <w:pPr>
        <w:pStyle w:val="ListParagraph"/>
        <w:numPr>
          <w:ilvl w:val="0"/>
          <w:numId w:val="4"/>
        </w:numPr>
        <w:rPr>
          <w:rFonts w:ascii="Arial" w:hAnsi="Arial" w:cs="Arial"/>
        </w:rPr>
      </w:pPr>
      <w:r w:rsidRPr="0027565C">
        <w:rPr>
          <w:rFonts w:ascii="Arial" w:hAnsi="Arial" w:cs="Arial"/>
        </w:rPr>
        <w:t>Professional attitude and appearance.</w:t>
      </w:r>
    </w:p>
    <w:p w:rsidR="0027565C" w:rsidRPr="0027565C" w:rsidRDefault="0027565C" w:rsidP="0027565C">
      <w:pPr>
        <w:pStyle w:val="ListParagraph"/>
        <w:numPr>
          <w:ilvl w:val="0"/>
          <w:numId w:val="4"/>
        </w:numPr>
        <w:rPr>
          <w:rFonts w:ascii="Arial" w:hAnsi="Arial" w:cs="Arial"/>
        </w:rPr>
      </w:pPr>
      <w:r w:rsidRPr="0027565C">
        <w:rPr>
          <w:rFonts w:ascii="Arial" w:hAnsi="Arial" w:cs="Arial"/>
        </w:rPr>
        <w:t>The ability to lead and be led.</w:t>
      </w:r>
    </w:p>
    <w:p w:rsidR="0027565C" w:rsidRPr="0027565C" w:rsidRDefault="0027565C" w:rsidP="0027565C">
      <w:pPr>
        <w:pStyle w:val="ListParagraph"/>
        <w:numPr>
          <w:ilvl w:val="0"/>
          <w:numId w:val="4"/>
        </w:numPr>
        <w:rPr>
          <w:rFonts w:ascii="Arial" w:hAnsi="Arial" w:cs="Arial"/>
        </w:rPr>
      </w:pPr>
      <w:r w:rsidRPr="0027565C">
        <w:rPr>
          <w:rFonts w:ascii="Arial" w:hAnsi="Arial" w:cs="Arial"/>
        </w:rPr>
        <w:t>Experience of working with young people with additional needs.</w:t>
      </w:r>
    </w:p>
    <w:p w:rsidR="0027565C" w:rsidRPr="0027565C" w:rsidRDefault="0027565C" w:rsidP="0027565C">
      <w:pPr>
        <w:pStyle w:val="ListParagraph"/>
        <w:numPr>
          <w:ilvl w:val="0"/>
          <w:numId w:val="4"/>
        </w:numPr>
        <w:rPr>
          <w:rFonts w:ascii="Arial" w:hAnsi="Arial" w:cs="Arial"/>
        </w:rPr>
      </w:pPr>
      <w:r w:rsidRPr="0027565C">
        <w:rPr>
          <w:rFonts w:ascii="Arial" w:hAnsi="Arial" w:cs="Arial"/>
        </w:rPr>
        <w:t>Good organisational skills.</w:t>
      </w:r>
    </w:p>
    <w:p w:rsidR="0027565C" w:rsidRPr="0027565C" w:rsidRDefault="0027565C" w:rsidP="0027565C">
      <w:pPr>
        <w:pStyle w:val="ListParagraph"/>
        <w:numPr>
          <w:ilvl w:val="0"/>
          <w:numId w:val="4"/>
        </w:numPr>
        <w:rPr>
          <w:rFonts w:ascii="Arial" w:hAnsi="Arial" w:cs="Arial"/>
        </w:rPr>
      </w:pPr>
      <w:r w:rsidRPr="0027565C">
        <w:rPr>
          <w:rFonts w:ascii="Arial" w:hAnsi="Arial" w:cs="Arial"/>
        </w:rPr>
        <w:t>Key duties;</w:t>
      </w:r>
    </w:p>
    <w:p w:rsidR="0027565C" w:rsidRPr="0027565C" w:rsidRDefault="0027565C" w:rsidP="0027565C">
      <w:pPr>
        <w:pStyle w:val="ListParagraph"/>
        <w:numPr>
          <w:ilvl w:val="0"/>
          <w:numId w:val="4"/>
        </w:numPr>
        <w:rPr>
          <w:rFonts w:ascii="Arial" w:hAnsi="Arial" w:cs="Arial"/>
        </w:rPr>
      </w:pPr>
      <w:r w:rsidRPr="0027565C">
        <w:rPr>
          <w:rFonts w:ascii="Arial" w:hAnsi="Arial" w:cs="Arial"/>
        </w:rPr>
        <w:t>Assisting the Teacher/Class Lead in the preparation of the work that is to be carried out in class.</w:t>
      </w:r>
    </w:p>
    <w:p w:rsidR="0027565C" w:rsidRPr="0027565C" w:rsidRDefault="0027565C" w:rsidP="0027565C">
      <w:pPr>
        <w:pStyle w:val="ListParagraph"/>
        <w:numPr>
          <w:ilvl w:val="0"/>
          <w:numId w:val="4"/>
        </w:numPr>
        <w:rPr>
          <w:rFonts w:ascii="Arial" w:hAnsi="Arial" w:cs="Arial"/>
        </w:rPr>
      </w:pPr>
      <w:r w:rsidRPr="0027565C">
        <w:rPr>
          <w:rFonts w:ascii="Arial" w:hAnsi="Arial" w:cs="Arial"/>
        </w:rPr>
        <w:t>Supporting students in lessons both on and off site.</w:t>
      </w:r>
    </w:p>
    <w:p w:rsidR="0027565C" w:rsidRPr="0027565C" w:rsidRDefault="0027565C" w:rsidP="0027565C">
      <w:pPr>
        <w:pStyle w:val="ListParagraph"/>
        <w:numPr>
          <w:ilvl w:val="0"/>
          <w:numId w:val="4"/>
        </w:numPr>
        <w:rPr>
          <w:rFonts w:ascii="Arial" w:hAnsi="Arial" w:cs="Arial"/>
        </w:rPr>
      </w:pPr>
      <w:r w:rsidRPr="0027565C">
        <w:rPr>
          <w:rFonts w:ascii="Arial" w:hAnsi="Arial" w:cs="Arial"/>
        </w:rPr>
        <w:t>Supporting students to make progression with formal learning situations, with self-help skills, life skills and social understanding.</w:t>
      </w:r>
    </w:p>
    <w:p w:rsidR="0027565C" w:rsidRPr="0027565C" w:rsidRDefault="0027565C" w:rsidP="0027565C">
      <w:pPr>
        <w:pStyle w:val="ListParagraph"/>
        <w:numPr>
          <w:ilvl w:val="0"/>
          <w:numId w:val="4"/>
        </w:numPr>
        <w:rPr>
          <w:rFonts w:ascii="Arial" w:hAnsi="Arial" w:cs="Arial"/>
        </w:rPr>
      </w:pPr>
      <w:r w:rsidRPr="0027565C">
        <w:rPr>
          <w:rFonts w:ascii="Arial" w:hAnsi="Arial" w:cs="Arial"/>
        </w:rPr>
        <w:t>To support students through both groups learning and individual programmes.</w:t>
      </w:r>
    </w:p>
    <w:p w:rsidR="00F64A77" w:rsidRDefault="0027565C">
      <w:pPr>
        <w:rPr>
          <w:rFonts w:ascii="Arial" w:hAnsi="Arial" w:cs="Arial"/>
          <w:b/>
          <w:i/>
        </w:rPr>
      </w:pPr>
      <w:r w:rsidRPr="002B371D">
        <w:rPr>
          <w:rFonts w:ascii="Arial" w:hAnsi="Arial" w:cs="Arial"/>
          <w:b/>
          <w:i/>
        </w:rPr>
        <w:t>Cambian is an Equal Opportunities Employer. Cambian is committed to Safeguarding and protecting the young people and service users within our care. All candidates will be subject to an enhanced DBS check and reference checks.</w:t>
      </w:r>
    </w:p>
    <w:p w:rsidR="002B371D" w:rsidRPr="002B371D" w:rsidRDefault="002B371D">
      <w:pPr>
        <w:rPr>
          <w:rFonts w:ascii="Arial" w:hAnsi="Arial" w:cs="Arial"/>
          <w:b/>
          <w:i/>
        </w:rPr>
      </w:pPr>
      <w:proofErr w:type="spellStart"/>
      <w:r>
        <w:rPr>
          <w:rFonts w:ascii="Arial" w:hAnsi="Arial" w:cs="Arial"/>
          <w:b/>
          <w:i/>
        </w:rPr>
        <w:t>Cambian</w:t>
      </w:r>
      <w:proofErr w:type="spellEnd"/>
      <w:r>
        <w:rPr>
          <w:rFonts w:ascii="Arial" w:hAnsi="Arial" w:cs="Arial"/>
          <w:b/>
          <w:i/>
        </w:rPr>
        <w:t xml:space="preserve"> will conduct online searches of shortlisted candidates. This check will be part of a safeguarding check, and the search will be purely based on whether an individual is suitable to work with children. As care must be taken to avoid unconscious bias and any risk of discrimination a person who will not be on the appointment panel will conduct the search and will only share information if and when findings are relevant and of concern.</w:t>
      </w:r>
    </w:p>
    <w:sectPr w:rsidR="002B371D" w:rsidRPr="002B3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2158E"/>
    <w:multiLevelType w:val="hybridMultilevel"/>
    <w:tmpl w:val="E5DE3CA2"/>
    <w:lvl w:ilvl="0" w:tplc="1F28BA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D43D2B"/>
    <w:multiLevelType w:val="hybridMultilevel"/>
    <w:tmpl w:val="AD94B204"/>
    <w:lvl w:ilvl="0" w:tplc="1F28BA5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CC555A6"/>
    <w:multiLevelType w:val="hybridMultilevel"/>
    <w:tmpl w:val="F4A26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E351491"/>
    <w:multiLevelType w:val="hybridMultilevel"/>
    <w:tmpl w:val="8256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5C"/>
    <w:rsid w:val="0027565C"/>
    <w:rsid w:val="002B371D"/>
    <w:rsid w:val="0062043F"/>
    <w:rsid w:val="00741FDA"/>
    <w:rsid w:val="00CB4849"/>
    <w:rsid w:val="00F64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C1B81-3F63-4A67-A694-411CD907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16476">
      <w:bodyDiv w:val="1"/>
      <w:marLeft w:val="0"/>
      <w:marRight w:val="0"/>
      <w:marTop w:val="0"/>
      <w:marBottom w:val="0"/>
      <w:divBdr>
        <w:top w:val="none" w:sz="0" w:space="0" w:color="auto"/>
        <w:left w:val="none" w:sz="0" w:space="0" w:color="auto"/>
        <w:bottom w:val="none" w:sz="0" w:space="0" w:color="auto"/>
        <w:right w:val="none" w:sz="0" w:space="0" w:color="auto"/>
      </w:divBdr>
    </w:div>
    <w:div w:id="407384549">
      <w:bodyDiv w:val="1"/>
      <w:marLeft w:val="0"/>
      <w:marRight w:val="0"/>
      <w:marTop w:val="0"/>
      <w:marBottom w:val="0"/>
      <w:divBdr>
        <w:top w:val="none" w:sz="0" w:space="0" w:color="auto"/>
        <w:left w:val="none" w:sz="0" w:space="0" w:color="auto"/>
        <w:bottom w:val="none" w:sz="0" w:space="0" w:color="auto"/>
        <w:right w:val="none" w:sz="0" w:space="0" w:color="auto"/>
      </w:divBdr>
    </w:div>
    <w:div w:id="773554066">
      <w:bodyDiv w:val="1"/>
      <w:marLeft w:val="0"/>
      <w:marRight w:val="0"/>
      <w:marTop w:val="0"/>
      <w:marBottom w:val="0"/>
      <w:divBdr>
        <w:top w:val="none" w:sz="0" w:space="0" w:color="auto"/>
        <w:left w:val="none" w:sz="0" w:space="0" w:color="auto"/>
        <w:bottom w:val="none" w:sz="0" w:space="0" w:color="auto"/>
        <w:right w:val="none" w:sz="0" w:space="0" w:color="auto"/>
      </w:divBdr>
    </w:div>
    <w:div w:id="122880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Parneet Dhillon</dc:creator>
  <cp:keywords/>
  <dc:description/>
  <cp:lastModifiedBy>Michaela Housley</cp:lastModifiedBy>
  <cp:revision>2</cp:revision>
  <dcterms:created xsi:type="dcterms:W3CDTF">2024-02-08T12:29:00Z</dcterms:created>
  <dcterms:modified xsi:type="dcterms:W3CDTF">2024-02-08T12:29:00Z</dcterms:modified>
</cp:coreProperties>
</file>