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6AB0D" w14:textId="77777777" w:rsidR="00281245" w:rsidRPr="00281245" w:rsidRDefault="00281245" w:rsidP="00281245">
      <w:pPr>
        <w:pStyle w:val="BCambianBodycopy"/>
      </w:pPr>
    </w:p>
    <w:p w14:paraId="43ECD6BB" w14:textId="07ECF3D0" w:rsidR="00281245" w:rsidRPr="00281245" w:rsidRDefault="00281245" w:rsidP="003A5C70">
      <w:pPr>
        <w:pStyle w:val="BCambianBodycopy"/>
        <w:ind w:right="1418"/>
      </w:pPr>
      <w:r>
        <w:rPr>
          <w:bCs/>
        </w:rPr>
        <w:t xml:space="preserve">Job Title:  </w:t>
      </w:r>
      <w:r w:rsidR="002F5C14">
        <w:rPr>
          <w:bCs/>
        </w:rPr>
        <w:tab/>
      </w:r>
      <w:r w:rsidR="00D13802">
        <w:rPr>
          <w:b/>
        </w:rPr>
        <w:t>HR</w:t>
      </w:r>
      <w:r w:rsidR="00A03468">
        <w:rPr>
          <w:b/>
        </w:rPr>
        <w:t xml:space="preserve"> </w:t>
      </w:r>
      <w:r w:rsidR="00162637">
        <w:rPr>
          <w:b/>
        </w:rPr>
        <w:t>Administrator</w:t>
      </w:r>
    </w:p>
    <w:p w14:paraId="6FF6A8EF" w14:textId="77777777" w:rsidR="00281245" w:rsidRPr="00281245" w:rsidRDefault="00281245" w:rsidP="003A5C70">
      <w:pPr>
        <w:pStyle w:val="BCambianBodycopy"/>
        <w:ind w:right="1418"/>
      </w:pPr>
    </w:p>
    <w:p w14:paraId="64BBD354" w14:textId="22C558D0" w:rsidR="00281245" w:rsidRDefault="00281245" w:rsidP="003A5C70">
      <w:pPr>
        <w:pStyle w:val="BCambianBodycopy"/>
        <w:ind w:right="1418"/>
        <w:rPr>
          <w:bCs/>
        </w:rPr>
      </w:pPr>
      <w:r w:rsidRPr="00281245">
        <w:rPr>
          <w:bCs/>
        </w:rPr>
        <w:t xml:space="preserve">Regions: </w:t>
      </w:r>
      <w:r w:rsidR="002F5C14">
        <w:rPr>
          <w:bCs/>
        </w:rPr>
        <w:tab/>
      </w:r>
      <w:r w:rsidR="00D13802">
        <w:rPr>
          <w:b/>
          <w:bCs/>
        </w:rPr>
        <w:t>Regional</w:t>
      </w:r>
    </w:p>
    <w:p w14:paraId="37C98B38" w14:textId="09E78572" w:rsidR="00281245" w:rsidRPr="00281245" w:rsidRDefault="00281245" w:rsidP="002F5C14">
      <w:pPr>
        <w:pStyle w:val="BCambianBodycopy"/>
        <w:ind w:left="0" w:right="1418"/>
        <w:rPr>
          <w:bCs/>
        </w:rPr>
      </w:pPr>
      <w:r w:rsidRPr="00281245">
        <w:rPr>
          <w:bCs/>
        </w:rPr>
        <w:t xml:space="preserve">                                         </w:t>
      </w:r>
    </w:p>
    <w:p w14:paraId="49EEAEA5" w14:textId="28523AA5" w:rsidR="00281245" w:rsidRPr="00281245" w:rsidRDefault="00281245" w:rsidP="003A5C70">
      <w:pPr>
        <w:pStyle w:val="BCambianBodycopy"/>
        <w:ind w:right="1418"/>
        <w:rPr>
          <w:b/>
        </w:rPr>
      </w:pPr>
      <w:r w:rsidRPr="00281245">
        <w:rPr>
          <w:bCs/>
        </w:rPr>
        <w:t>Responsible to:</w:t>
      </w:r>
      <w:r w:rsidRPr="00281245">
        <w:rPr>
          <w:b/>
          <w:bCs/>
        </w:rPr>
        <w:t xml:space="preserve"> </w:t>
      </w:r>
      <w:r w:rsidR="00D13802">
        <w:rPr>
          <w:b/>
          <w:bCs/>
        </w:rPr>
        <w:t xml:space="preserve">HR Business Partner </w:t>
      </w:r>
    </w:p>
    <w:p w14:paraId="64AEDED5" w14:textId="77777777" w:rsidR="00281245" w:rsidRPr="00281245" w:rsidRDefault="00281245" w:rsidP="003A5C70">
      <w:pPr>
        <w:pStyle w:val="BCambianBodycopy"/>
        <w:ind w:right="1418"/>
        <w:rPr>
          <w:b/>
        </w:rPr>
      </w:pPr>
    </w:p>
    <w:p w14:paraId="6D8BDE2E" w14:textId="77777777" w:rsidR="00281245" w:rsidRPr="00281245" w:rsidRDefault="00281245" w:rsidP="003A5C70">
      <w:pPr>
        <w:pStyle w:val="BCambianBodycopy"/>
        <w:pBdr>
          <w:bottom w:val="single" w:sz="12" w:space="1" w:color="auto"/>
        </w:pBdr>
        <w:ind w:right="1418"/>
      </w:pPr>
    </w:p>
    <w:p w14:paraId="29D7757C" w14:textId="77777777" w:rsidR="00281245" w:rsidRPr="00281245" w:rsidRDefault="00281245" w:rsidP="003A5C70">
      <w:pPr>
        <w:pStyle w:val="BCambianBodycopy"/>
        <w:ind w:right="1418"/>
        <w:rPr>
          <w:b/>
          <w:bCs/>
        </w:rPr>
      </w:pPr>
    </w:p>
    <w:p w14:paraId="49C2E9BE" w14:textId="77777777" w:rsidR="00281245" w:rsidRDefault="00281245" w:rsidP="00F70C3E">
      <w:pPr>
        <w:pStyle w:val="BCambianBodycopy"/>
        <w:ind w:right="1418"/>
        <w:mirrorIndents/>
        <w:rPr>
          <w:b/>
          <w:bCs/>
        </w:rPr>
      </w:pPr>
      <w:r w:rsidRPr="00281245">
        <w:rPr>
          <w:b/>
          <w:bCs/>
        </w:rPr>
        <w:t>Job Description</w:t>
      </w:r>
    </w:p>
    <w:p w14:paraId="558DF3BE" w14:textId="77777777" w:rsidR="00F70C3E" w:rsidRDefault="00F70C3E" w:rsidP="00F70C3E">
      <w:pPr>
        <w:pStyle w:val="BCambianBodycopy"/>
        <w:ind w:right="1418"/>
        <w:mirrorIndents/>
        <w:rPr>
          <w:b/>
          <w:bCs/>
        </w:rPr>
      </w:pPr>
    </w:p>
    <w:p w14:paraId="41CC9212" w14:textId="77777777" w:rsidR="00F70C3E" w:rsidRDefault="00F70C3E" w:rsidP="00F70C3E">
      <w:pPr>
        <w:pStyle w:val="BCambianBodycopy"/>
        <w:ind w:right="1418"/>
        <w:mirrorIndents/>
        <w:rPr>
          <w:b/>
          <w:bCs/>
        </w:rPr>
      </w:pPr>
      <w:r w:rsidRPr="00F70C3E">
        <w:rPr>
          <w:b/>
          <w:bCs/>
        </w:rPr>
        <w:t xml:space="preserve">To ensure the effective, efficient and fully compliant management and processing of all </w:t>
      </w:r>
      <w:r w:rsidR="00D13802">
        <w:rPr>
          <w:b/>
          <w:bCs/>
        </w:rPr>
        <w:t>HR</w:t>
      </w:r>
      <w:r w:rsidR="00A03468">
        <w:rPr>
          <w:b/>
          <w:bCs/>
        </w:rPr>
        <w:t xml:space="preserve"> administration,</w:t>
      </w:r>
      <w:r w:rsidRPr="00F70C3E">
        <w:rPr>
          <w:b/>
          <w:bCs/>
        </w:rPr>
        <w:t xml:space="preserve"> in line with all regulatory requirements.</w:t>
      </w:r>
    </w:p>
    <w:p w14:paraId="600C9268" w14:textId="77777777" w:rsidR="00127F1B" w:rsidRDefault="00127F1B" w:rsidP="00F70C3E">
      <w:pPr>
        <w:pStyle w:val="BCambianBodycopy"/>
        <w:ind w:right="1418"/>
        <w:mirrorIndents/>
        <w:rPr>
          <w:b/>
          <w:bCs/>
        </w:rPr>
      </w:pPr>
    </w:p>
    <w:p w14:paraId="5B0E58BF" w14:textId="77777777" w:rsidR="009655A2" w:rsidRPr="00F70C3E" w:rsidRDefault="009655A2" w:rsidP="009655A2">
      <w:pPr>
        <w:pStyle w:val="BCambianBodycopy"/>
        <w:ind w:left="0" w:right="1418"/>
        <w:mirrorIndents/>
        <w:rPr>
          <w:bCs/>
        </w:rPr>
      </w:pPr>
    </w:p>
    <w:p w14:paraId="506F8455" w14:textId="3D6C4D21" w:rsidR="00D13802" w:rsidRPr="00D13802" w:rsidRDefault="00D13802" w:rsidP="00D13802">
      <w:pPr>
        <w:pStyle w:val="BCambianBodycopy"/>
        <w:numPr>
          <w:ilvl w:val="0"/>
          <w:numId w:val="12"/>
        </w:numPr>
        <w:ind w:right="1418"/>
        <w:mirrorIndents/>
        <w:rPr>
          <w:bCs/>
        </w:rPr>
      </w:pPr>
      <w:r>
        <w:t>To provide an effective Human Resources administration service relating to the employment lifecycle</w:t>
      </w:r>
      <w:r w:rsidR="007D2780">
        <w:t xml:space="preserve"> and employee relations matters</w:t>
      </w:r>
    </w:p>
    <w:p w14:paraId="4CA1A570" w14:textId="77777777" w:rsidR="00D13802" w:rsidRDefault="00D13802" w:rsidP="00D13802">
      <w:pPr>
        <w:pStyle w:val="BCambianBodycopy"/>
        <w:ind w:right="1418"/>
        <w:mirrorIndents/>
        <w:rPr>
          <w:bCs/>
        </w:rPr>
      </w:pPr>
    </w:p>
    <w:p w14:paraId="70549C24" w14:textId="14E22B85" w:rsidR="009655A2" w:rsidRPr="007D2780" w:rsidRDefault="00D13802" w:rsidP="00D13802">
      <w:pPr>
        <w:pStyle w:val="BCambianBodycopy"/>
        <w:numPr>
          <w:ilvl w:val="0"/>
          <w:numId w:val="8"/>
        </w:numPr>
        <w:ind w:left="1418" w:right="1418"/>
        <w:mirrorIndents/>
        <w:rPr>
          <w:bCs/>
        </w:rPr>
      </w:pPr>
      <w:r>
        <w:t xml:space="preserve">To ensure accurate HR records on all employees </w:t>
      </w:r>
      <w:r w:rsidR="007D2780">
        <w:t>including but not limited to hand over from onboarding, quality assurance, electronic filing of all pertinent documents</w:t>
      </w:r>
    </w:p>
    <w:p w14:paraId="45AE15D8" w14:textId="77777777" w:rsidR="007D2780" w:rsidRDefault="007D2780" w:rsidP="007D2780">
      <w:pPr>
        <w:pStyle w:val="ListParagraph"/>
        <w:rPr>
          <w:bCs/>
        </w:rPr>
      </w:pPr>
    </w:p>
    <w:p w14:paraId="37819E5F" w14:textId="4076D71C" w:rsidR="00F70C3E" w:rsidRDefault="00F70C3E" w:rsidP="00F70C3E">
      <w:pPr>
        <w:pStyle w:val="BCambianBodycopy"/>
        <w:numPr>
          <w:ilvl w:val="0"/>
          <w:numId w:val="8"/>
        </w:numPr>
        <w:ind w:left="1418" w:right="1418"/>
        <w:mirrorIndents/>
        <w:rPr>
          <w:bCs/>
        </w:rPr>
      </w:pPr>
      <w:r w:rsidRPr="00F70C3E">
        <w:rPr>
          <w:bCs/>
        </w:rPr>
        <w:t xml:space="preserve">Build positive and engaging relationships with </w:t>
      </w:r>
      <w:r w:rsidR="009655A2">
        <w:rPr>
          <w:bCs/>
        </w:rPr>
        <w:t>all key stakeholders</w:t>
      </w:r>
      <w:r w:rsidR="007D2780">
        <w:rPr>
          <w:bCs/>
        </w:rPr>
        <w:t xml:space="preserve"> including regular update, tracking and audit with internal departments</w:t>
      </w:r>
    </w:p>
    <w:p w14:paraId="2A271ED8" w14:textId="2261A9EE" w:rsidR="007D2780" w:rsidRDefault="007D2780" w:rsidP="007D2780">
      <w:pPr>
        <w:pStyle w:val="BCambianBodycopy"/>
        <w:ind w:left="0" w:right="1418"/>
        <w:mirrorIndents/>
        <w:rPr>
          <w:bCs/>
        </w:rPr>
      </w:pPr>
    </w:p>
    <w:p w14:paraId="59E62E32" w14:textId="77777777" w:rsidR="00EA6259" w:rsidRDefault="00EA6259" w:rsidP="00EA6259">
      <w:pPr>
        <w:pStyle w:val="BCambianBodycopy"/>
        <w:numPr>
          <w:ilvl w:val="0"/>
          <w:numId w:val="9"/>
        </w:numPr>
        <w:ind w:left="1418" w:right="1418"/>
        <w:mirrorIndents/>
        <w:rPr>
          <w:bCs/>
        </w:rPr>
      </w:pPr>
      <w:r>
        <w:rPr>
          <w:bCs/>
        </w:rPr>
        <w:t>Give first line policy advice- direction to policy and direction to key elements</w:t>
      </w:r>
    </w:p>
    <w:p w14:paraId="6E8712B9" w14:textId="77777777" w:rsidR="00EA6259" w:rsidRDefault="00EA6259" w:rsidP="00EA6259">
      <w:pPr>
        <w:pStyle w:val="ListParagraph"/>
        <w:rPr>
          <w:bCs/>
        </w:rPr>
      </w:pPr>
    </w:p>
    <w:p w14:paraId="1049EB62" w14:textId="087F34F8" w:rsidR="007D2780" w:rsidRPr="00F70C3E" w:rsidRDefault="007D2780" w:rsidP="00F70C3E">
      <w:pPr>
        <w:pStyle w:val="BCambianBodycopy"/>
        <w:numPr>
          <w:ilvl w:val="0"/>
          <w:numId w:val="8"/>
        </w:numPr>
        <w:ind w:left="1418" w:right="1418"/>
        <w:mirrorIndents/>
        <w:rPr>
          <w:bCs/>
        </w:rPr>
      </w:pPr>
      <w:r>
        <w:rPr>
          <w:bCs/>
        </w:rPr>
        <w:t>Preparing and submitting documentation for DSARs</w:t>
      </w:r>
    </w:p>
    <w:p w14:paraId="02A57C81" w14:textId="77777777" w:rsidR="009655A2" w:rsidRDefault="009655A2" w:rsidP="009655A2">
      <w:pPr>
        <w:pStyle w:val="BCambianBodycopy"/>
        <w:ind w:right="1418"/>
        <w:mirrorIndents/>
        <w:rPr>
          <w:bCs/>
        </w:rPr>
      </w:pPr>
    </w:p>
    <w:p w14:paraId="21A61A1C" w14:textId="31642D94" w:rsidR="009655A2" w:rsidRPr="00D13802" w:rsidRDefault="00F70C3E" w:rsidP="009655A2">
      <w:pPr>
        <w:pStyle w:val="BCambianBodycopy"/>
        <w:numPr>
          <w:ilvl w:val="0"/>
          <w:numId w:val="9"/>
        </w:numPr>
        <w:ind w:left="1418" w:right="1418"/>
        <w:mirrorIndents/>
        <w:rPr>
          <w:bCs/>
        </w:rPr>
      </w:pPr>
      <w:r w:rsidRPr="00D13802">
        <w:rPr>
          <w:bCs/>
        </w:rPr>
        <w:t xml:space="preserve">Tracking and monitoring </w:t>
      </w:r>
      <w:r w:rsidR="009655A2" w:rsidRPr="00D13802">
        <w:rPr>
          <w:bCs/>
        </w:rPr>
        <w:t>DBS</w:t>
      </w:r>
      <w:r w:rsidR="007D2780">
        <w:rPr>
          <w:bCs/>
        </w:rPr>
        <w:t xml:space="preserve"> and visa</w:t>
      </w:r>
      <w:r w:rsidR="009655A2" w:rsidRPr="00D13802">
        <w:rPr>
          <w:bCs/>
        </w:rPr>
        <w:t xml:space="preserve"> renewals for the regions</w:t>
      </w:r>
    </w:p>
    <w:p w14:paraId="7C447551" w14:textId="77777777" w:rsidR="009655A2" w:rsidRDefault="009655A2" w:rsidP="009655A2">
      <w:pPr>
        <w:pStyle w:val="BCambianBodycopy"/>
        <w:ind w:right="1418"/>
        <w:mirrorIndents/>
        <w:rPr>
          <w:bCs/>
        </w:rPr>
      </w:pPr>
    </w:p>
    <w:p w14:paraId="1257B436" w14:textId="77777777" w:rsidR="00EA6259" w:rsidRDefault="009655A2" w:rsidP="00EA6259">
      <w:pPr>
        <w:pStyle w:val="BCambianBodycopy"/>
        <w:numPr>
          <w:ilvl w:val="0"/>
          <w:numId w:val="9"/>
        </w:numPr>
        <w:ind w:left="1418" w:right="1418"/>
        <w:mirrorIndents/>
        <w:rPr>
          <w:bCs/>
        </w:rPr>
      </w:pPr>
      <w:r>
        <w:rPr>
          <w:bCs/>
        </w:rPr>
        <w:t>Complete Ad hoc reports</w:t>
      </w:r>
    </w:p>
    <w:p w14:paraId="49A93204" w14:textId="77777777" w:rsidR="00EA6259" w:rsidRDefault="00EA6259" w:rsidP="00EA6259">
      <w:pPr>
        <w:pStyle w:val="ListParagraph"/>
        <w:rPr>
          <w:bCs/>
        </w:rPr>
      </w:pPr>
    </w:p>
    <w:p w14:paraId="669D91A2" w14:textId="77777777" w:rsidR="00EA6259" w:rsidRDefault="00EA6259" w:rsidP="00EA6259">
      <w:pPr>
        <w:pStyle w:val="BCambianBodycopy"/>
        <w:numPr>
          <w:ilvl w:val="0"/>
          <w:numId w:val="9"/>
        </w:numPr>
        <w:ind w:left="1418" w:right="1418"/>
        <w:mirrorIndents/>
        <w:rPr>
          <w:bCs/>
        </w:rPr>
      </w:pPr>
      <w:r w:rsidRPr="00EA6259">
        <w:rPr>
          <w:bCs/>
        </w:rPr>
        <w:t>Note taking at confidential meetings</w:t>
      </w:r>
    </w:p>
    <w:p w14:paraId="45E8E1B2" w14:textId="77777777" w:rsidR="00EA6259" w:rsidRDefault="00EA6259" w:rsidP="00EA6259">
      <w:pPr>
        <w:pStyle w:val="ListParagraph"/>
        <w:rPr>
          <w:bCs/>
        </w:rPr>
      </w:pPr>
    </w:p>
    <w:p w14:paraId="7B116073" w14:textId="5C189857" w:rsidR="00EA6259" w:rsidRDefault="00EA6259" w:rsidP="00EA6259">
      <w:pPr>
        <w:pStyle w:val="BCambianBodycopy"/>
        <w:numPr>
          <w:ilvl w:val="0"/>
          <w:numId w:val="9"/>
        </w:numPr>
        <w:ind w:left="1418" w:right="1418"/>
        <w:mirrorIndents/>
        <w:rPr>
          <w:bCs/>
        </w:rPr>
      </w:pPr>
      <w:r w:rsidRPr="00EA6259">
        <w:rPr>
          <w:bCs/>
        </w:rPr>
        <w:t xml:space="preserve">Reference provision and third party requests for letters </w:t>
      </w:r>
    </w:p>
    <w:p w14:paraId="2D3730A3" w14:textId="77777777" w:rsidR="00EA6259" w:rsidRDefault="00EA6259" w:rsidP="00EA6259">
      <w:pPr>
        <w:pStyle w:val="ListParagraph"/>
        <w:rPr>
          <w:bCs/>
        </w:rPr>
      </w:pPr>
    </w:p>
    <w:p w14:paraId="3951BBA0" w14:textId="0F715374" w:rsidR="00EA6259" w:rsidRDefault="002F5C14" w:rsidP="00EA6259">
      <w:pPr>
        <w:pStyle w:val="BCambianBodycopy"/>
        <w:numPr>
          <w:ilvl w:val="0"/>
          <w:numId w:val="8"/>
        </w:numPr>
        <w:ind w:left="1418" w:right="1418"/>
        <w:mirrorIndents/>
        <w:rPr>
          <w:bCs/>
        </w:rPr>
      </w:pPr>
      <w:r>
        <w:rPr>
          <w:bCs/>
        </w:rPr>
        <w:t>Employee data</w:t>
      </w:r>
      <w:r w:rsidR="00EA6259">
        <w:rPr>
          <w:bCs/>
        </w:rPr>
        <w:t>, cleanse and filing</w:t>
      </w:r>
    </w:p>
    <w:p w14:paraId="0F97BDDF" w14:textId="77777777" w:rsidR="00EA6259" w:rsidRDefault="00EA6259" w:rsidP="00EA6259">
      <w:pPr>
        <w:pStyle w:val="ListParagraph"/>
        <w:rPr>
          <w:bCs/>
        </w:rPr>
      </w:pPr>
    </w:p>
    <w:p w14:paraId="4B5BD832" w14:textId="77777777" w:rsidR="00EA6259" w:rsidRDefault="00EA6259" w:rsidP="00EA6259">
      <w:pPr>
        <w:pStyle w:val="BCambianBodycopy"/>
        <w:numPr>
          <w:ilvl w:val="0"/>
          <w:numId w:val="8"/>
        </w:numPr>
        <w:ind w:left="1418" w:right="1418"/>
        <w:mirrorIndents/>
        <w:rPr>
          <w:bCs/>
        </w:rPr>
      </w:pPr>
      <w:r>
        <w:rPr>
          <w:bCs/>
        </w:rPr>
        <w:t>System updates for all employee lifecycle activity</w:t>
      </w:r>
    </w:p>
    <w:p w14:paraId="1D81DB3F" w14:textId="77777777" w:rsidR="00EA6259" w:rsidRPr="00D13802" w:rsidRDefault="00EA6259" w:rsidP="00EA6259">
      <w:pPr>
        <w:pStyle w:val="BCambianBodycopy"/>
        <w:ind w:left="0" w:right="1418"/>
        <w:mirrorIndents/>
        <w:rPr>
          <w:bCs/>
        </w:rPr>
      </w:pPr>
    </w:p>
    <w:p w14:paraId="4631171F" w14:textId="0CCE2AE9" w:rsidR="00D13802" w:rsidRDefault="00D13802" w:rsidP="00F70C3E">
      <w:pPr>
        <w:pStyle w:val="BCambianBodycopy"/>
        <w:numPr>
          <w:ilvl w:val="0"/>
          <w:numId w:val="9"/>
        </w:numPr>
        <w:ind w:left="1418" w:right="1418"/>
        <w:mirrorIndents/>
        <w:rPr>
          <w:bCs/>
        </w:rPr>
      </w:pPr>
      <w:r>
        <w:rPr>
          <w:bCs/>
        </w:rPr>
        <w:t xml:space="preserve">Participate in HR projects where required </w:t>
      </w:r>
      <w:r w:rsidR="007D2780">
        <w:rPr>
          <w:bCs/>
        </w:rPr>
        <w:t>– including ownership of project and recommendations towards automation and streamlining projects associated with HR Administration</w:t>
      </w:r>
    </w:p>
    <w:p w14:paraId="2722C662" w14:textId="77777777" w:rsidR="007D2780" w:rsidRDefault="007D2780" w:rsidP="007D2780">
      <w:pPr>
        <w:pStyle w:val="ListParagraph"/>
        <w:rPr>
          <w:bCs/>
        </w:rPr>
      </w:pPr>
    </w:p>
    <w:p w14:paraId="60A13DD9" w14:textId="77777777" w:rsidR="00F70C3E" w:rsidRDefault="00D13802" w:rsidP="00AA665B">
      <w:pPr>
        <w:pStyle w:val="BCambianBodycopy"/>
        <w:numPr>
          <w:ilvl w:val="0"/>
          <w:numId w:val="9"/>
        </w:numPr>
        <w:ind w:left="1418" w:right="1418"/>
        <w:mirrorIndents/>
        <w:rPr>
          <w:bCs/>
        </w:rPr>
      </w:pPr>
      <w:r>
        <w:rPr>
          <w:bCs/>
        </w:rPr>
        <w:t xml:space="preserve">Any </w:t>
      </w:r>
      <w:r w:rsidR="00127F1B">
        <w:rPr>
          <w:bCs/>
        </w:rPr>
        <w:t xml:space="preserve">other reasonable duties as directed by the HR Business Partner </w:t>
      </w:r>
    </w:p>
    <w:p w14:paraId="24CE9A1B" w14:textId="77777777" w:rsidR="00AA665B" w:rsidRDefault="00AA665B" w:rsidP="00AA665B">
      <w:pPr>
        <w:pStyle w:val="ListParagraph"/>
        <w:rPr>
          <w:bCs/>
        </w:rPr>
      </w:pPr>
    </w:p>
    <w:p w14:paraId="24FAD1BB" w14:textId="77777777" w:rsidR="00AA665B" w:rsidRPr="00AA665B" w:rsidRDefault="00AA665B" w:rsidP="00AA665B">
      <w:pPr>
        <w:pStyle w:val="BCambianBodycopy"/>
        <w:numPr>
          <w:ilvl w:val="0"/>
          <w:numId w:val="9"/>
        </w:numPr>
        <w:ind w:left="1418" w:right="1418"/>
        <w:mirrorIndents/>
        <w:rPr>
          <w:bCs/>
        </w:rPr>
      </w:pPr>
      <w:r>
        <w:rPr>
          <w:bCs/>
        </w:rPr>
        <w:t>Some travel within region may be required.</w:t>
      </w:r>
    </w:p>
    <w:p w14:paraId="454CB731" w14:textId="77777777" w:rsidR="00281245" w:rsidRDefault="00281245" w:rsidP="003A5C70">
      <w:pPr>
        <w:pStyle w:val="BCambianBodycopy"/>
        <w:ind w:right="1418"/>
        <w:rPr>
          <w:bCs/>
        </w:rPr>
      </w:pPr>
    </w:p>
    <w:p w14:paraId="3138DC14" w14:textId="77777777" w:rsidR="00127F1B" w:rsidRDefault="00127F1B" w:rsidP="00127F1B">
      <w:pPr>
        <w:pStyle w:val="BCambianBodycopy"/>
        <w:ind w:left="0" w:right="1418"/>
        <w:rPr>
          <w:b/>
        </w:rPr>
      </w:pPr>
    </w:p>
    <w:p w14:paraId="6D5FAB40" w14:textId="77777777" w:rsidR="00281245" w:rsidRPr="00780C00" w:rsidRDefault="00780C00" w:rsidP="00127F1B">
      <w:pPr>
        <w:pStyle w:val="BCambianBodycopy"/>
        <w:ind w:left="698" w:right="1418" w:firstLine="720"/>
        <w:rPr>
          <w:b/>
        </w:rPr>
      </w:pPr>
      <w:r w:rsidRPr="00780C00">
        <w:rPr>
          <w:b/>
        </w:rPr>
        <w:t xml:space="preserve"> </w:t>
      </w:r>
      <w:r w:rsidR="00281245" w:rsidRPr="00780C00">
        <w:rPr>
          <w:b/>
        </w:rPr>
        <w:t>PERSON SPECIFICATION</w:t>
      </w:r>
    </w:p>
    <w:p w14:paraId="0A39BB1A" w14:textId="77777777" w:rsidR="003A5C70" w:rsidRDefault="003A5C70" w:rsidP="003A5C70">
      <w:pPr>
        <w:pStyle w:val="BCambianBodycopy"/>
        <w:ind w:right="1418"/>
        <w:rPr>
          <w:lang w:val="en-US"/>
        </w:rPr>
      </w:pPr>
    </w:p>
    <w:p w14:paraId="63CB89DE" w14:textId="77777777" w:rsidR="003A5C70" w:rsidRPr="003A5C70" w:rsidRDefault="00F70C3E" w:rsidP="003A5C70">
      <w:pPr>
        <w:pStyle w:val="BCambianBodycopy"/>
        <w:numPr>
          <w:ilvl w:val="0"/>
          <w:numId w:val="7"/>
        </w:numPr>
        <w:ind w:left="1418" w:right="1418"/>
        <w:mirrorIndents/>
        <w:rPr>
          <w:lang w:val="en-US"/>
        </w:rPr>
      </w:pPr>
      <w:r>
        <w:rPr>
          <w:lang w:val="en-US"/>
        </w:rPr>
        <w:t xml:space="preserve">Previous HR </w:t>
      </w:r>
      <w:r w:rsidR="00A6008A">
        <w:rPr>
          <w:lang w:val="en-US"/>
        </w:rPr>
        <w:t xml:space="preserve">and/or </w:t>
      </w:r>
      <w:r>
        <w:rPr>
          <w:lang w:val="en-US"/>
        </w:rPr>
        <w:t>Administration experience</w:t>
      </w:r>
    </w:p>
    <w:p w14:paraId="1274F70C" w14:textId="77777777" w:rsidR="003A5C70" w:rsidRPr="003A5C70" w:rsidRDefault="003A5C70" w:rsidP="003A5C70">
      <w:pPr>
        <w:pStyle w:val="BCambianBodycopy"/>
        <w:numPr>
          <w:ilvl w:val="0"/>
          <w:numId w:val="7"/>
        </w:numPr>
        <w:ind w:left="1418" w:right="1418"/>
        <w:mirrorIndents/>
        <w:rPr>
          <w:lang w:val="en-US"/>
        </w:rPr>
      </w:pPr>
      <w:r w:rsidRPr="003A5C70">
        <w:rPr>
          <w:lang w:val="en-US"/>
        </w:rPr>
        <w:t>Familiarity with HR</w:t>
      </w:r>
      <w:r w:rsidR="009655A2">
        <w:rPr>
          <w:lang w:val="en-US"/>
        </w:rPr>
        <w:t>M Systems</w:t>
      </w:r>
      <w:r w:rsidR="00F70C3E">
        <w:rPr>
          <w:lang w:val="en-US"/>
        </w:rPr>
        <w:t xml:space="preserve">, Excel and Reporting </w:t>
      </w:r>
    </w:p>
    <w:p w14:paraId="2C364254" w14:textId="77777777" w:rsidR="003A5C70" w:rsidRDefault="003A5C70" w:rsidP="003A5C70">
      <w:pPr>
        <w:pStyle w:val="BCambianBodycopy"/>
        <w:numPr>
          <w:ilvl w:val="0"/>
          <w:numId w:val="7"/>
        </w:numPr>
        <w:ind w:left="1418" w:right="1418"/>
        <w:mirrorIndents/>
        <w:rPr>
          <w:lang w:val="en-US"/>
        </w:rPr>
      </w:pPr>
      <w:r w:rsidRPr="003A5C70">
        <w:rPr>
          <w:lang w:val="en-US"/>
        </w:rPr>
        <w:t>Articulate, proactive and professional</w:t>
      </w:r>
    </w:p>
    <w:p w14:paraId="389B687B" w14:textId="77777777" w:rsidR="009655A2" w:rsidRPr="003A5C70" w:rsidRDefault="009655A2" w:rsidP="003A5C70">
      <w:pPr>
        <w:pStyle w:val="BCambianBodycopy"/>
        <w:numPr>
          <w:ilvl w:val="0"/>
          <w:numId w:val="7"/>
        </w:numPr>
        <w:ind w:left="1418" w:right="1418"/>
        <w:mirrorIndents/>
        <w:rPr>
          <w:lang w:val="en-US"/>
        </w:rPr>
      </w:pPr>
      <w:r>
        <w:rPr>
          <w:lang w:val="en-US"/>
        </w:rPr>
        <w:t>Organised and process driven</w:t>
      </w:r>
    </w:p>
    <w:p w14:paraId="3D0419F7" w14:textId="77777777" w:rsidR="003A5C70" w:rsidRPr="003A5C70" w:rsidRDefault="003A5C70" w:rsidP="003A5C70">
      <w:pPr>
        <w:pStyle w:val="BCambianBodycopy"/>
        <w:numPr>
          <w:ilvl w:val="0"/>
          <w:numId w:val="7"/>
        </w:numPr>
        <w:ind w:left="1418" w:right="1418"/>
        <w:mirrorIndents/>
        <w:rPr>
          <w:lang w:val="en-US"/>
        </w:rPr>
      </w:pPr>
      <w:r w:rsidRPr="003A5C70">
        <w:rPr>
          <w:lang w:val="en-US"/>
        </w:rPr>
        <w:t>Excellent communication and interpersonal skills</w:t>
      </w:r>
    </w:p>
    <w:p w14:paraId="6164E60E" w14:textId="77777777" w:rsidR="003A5C70" w:rsidRPr="003A5C70" w:rsidRDefault="003A5C70" w:rsidP="003A5C70">
      <w:pPr>
        <w:pStyle w:val="BCambianBodycopy"/>
        <w:numPr>
          <w:ilvl w:val="0"/>
          <w:numId w:val="7"/>
        </w:numPr>
        <w:ind w:left="1418" w:right="1418"/>
        <w:mirrorIndents/>
        <w:rPr>
          <w:lang w:val="en-US"/>
        </w:rPr>
      </w:pPr>
      <w:r w:rsidRPr="003A5C70">
        <w:rPr>
          <w:lang w:val="en-US"/>
        </w:rPr>
        <w:t>Strong decision-making, negotiation and influencing skills</w:t>
      </w:r>
    </w:p>
    <w:p w14:paraId="76DA924E" w14:textId="77777777" w:rsidR="003A5C70" w:rsidRPr="003A5C70" w:rsidRDefault="003A5C70" w:rsidP="003A5C70">
      <w:pPr>
        <w:pStyle w:val="BCambianBodycopy"/>
        <w:numPr>
          <w:ilvl w:val="0"/>
          <w:numId w:val="7"/>
        </w:numPr>
        <w:ind w:left="1418" w:right="1418"/>
        <w:mirrorIndents/>
        <w:rPr>
          <w:lang w:val="en-US"/>
        </w:rPr>
      </w:pPr>
      <w:r w:rsidRPr="003A5C70">
        <w:rPr>
          <w:lang w:val="en-US"/>
        </w:rPr>
        <w:t>RTW in UK</w:t>
      </w:r>
    </w:p>
    <w:p w14:paraId="3A2BB7C4" w14:textId="77777777" w:rsidR="003A5C70" w:rsidRPr="003A5C70" w:rsidRDefault="003A5C70" w:rsidP="003A5C70">
      <w:pPr>
        <w:pStyle w:val="BCambianBodycopy"/>
        <w:ind w:right="1418"/>
        <w:mirrorIndents/>
      </w:pPr>
    </w:p>
    <w:p w14:paraId="39B05703" w14:textId="77777777" w:rsidR="00281245" w:rsidRPr="003A5C70" w:rsidRDefault="00281245" w:rsidP="003A5C70">
      <w:pPr>
        <w:pStyle w:val="BCambianBodycopy"/>
        <w:ind w:right="1418"/>
        <w:rPr>
          <w:b/>
        </w:rPr>
      </w:pPr>
    </w:p>
    <w:p w14:paraId="3D06EC93" w14:textId="77777777" w:rsidR="00281245" w:rsidRPr="003A5C70" w:rsidRDefault="003A5C70" w:rsidP="003A5C70">
      <w:pPr>
        <w:pStyle w:val="BCambianBodycopy"/>
        <w:ind w:left="0" w:right="1418"/>
        <w:rPr>
          <w:b/>
          <w:bCs/>
        </w:rPr>
      </w:pPr>
      <w:r w:rsidRPr="003A5C70">
        <w:rPr>
          <w:b/>
          <w:bCs/>
        </w:rPr>
        <w:t xml:space="preserve">                        </w:t>
      </w:r>
      <w:r w:rsidR="00281245" w:rsidRPr="003A5C70">
        <w:rPr>
          <w:b/>
          <w:bCs/>
        </w:rPr>
        <w:t>The role will require an individual who is</w:t>
      </w:r>
    </w:p>
    <w:p w14:paraId="4DAE9F1D" w14:textId="77777777" w:rsidR="00281245" w:rsidRPr="00281245" w:rsidRDefault="00281245" w:rsidP="003A5C70">
      <w:pPr>
        <w:pStyle w:val="BCambianBodycopy"/>
        <w:ind w:right="1418"/>
        <w:rPr>
          <w:bCs/>
        </w:rPr>
      </w:pPr>
    </w:p>
    <w:p w14:paraId="3F1B01F6" w14:textId="77777777" w:rsidR="00F70C3E" w:rsidRPr="00F70C3E" w:rsidRDefault="00F70C3E" w:rsidP="00F70C3E">
      <w:pPr>
        <w:pStyle w:val="BCambianBodycopy"/>
        <w:numPr>
          <w:ilvl w:val="0"/>
          <w:numId w:val="11"/>
        </w:numPr>
        <w:mirrorIndents/>
        <w:rPr>
          <w:bCs/>
        </w:rPr>
      </w:pPr>
      <w:r>
        <w:rPr>
          <w:bCs/>
        </w:rPr>
        <w:t>A</w:t>
      </w:r>
      <w:r w:rsidRPr="00F70C3E">
        <w:rPr>
          <w:bCs/>
        </w:rPr>
        <w:t>rticulate personable, supportive and efficient</w:t>
      </w:r>
    </w:p>
    <w:p w14:paraId="0A271FD3" w14:textId="77777777" w:rsidR="00F70C3E" w:rsidRPr="00F70C3E" w:rsidRDefault="005C2AA6" w:rsidP="00F70C3E">
      <w:pPr>
        <w:pStyle w:val="BCambianBodycopy"/>
        <w:numPr>
          <w:ilvl w:val="0"/>
          <w:numId w:val="11"/>
        </w:numPr>
        <w:mirrorIndents/>
        <w:rPr>
          <w:bCs/>
        </w:rPr>
      </w:pPr>
      <w:r>
        <w:rPr>
          <w:bCs/>
        </w:rPr>
        <w:t>A</w:t>
      </w:r>
      <w:r w:rsidR="00F70C3E" w:rsidRPr="00F70C3E">
        <w:rPr>
          <w:bCs/>
        </w:rPr>
        <w:t xml:space="preserve"> proactive solutions provider – able to think around a problem to resolve issues</w:t>
      </w:r>
    </w:p>
    <w:p w14:paraId="19FC92E2" w14:textId="77777777" w:rsidR="00F70C3E" w:rsidRPr="00F70C3E" w:rsidRDefault="00F70C3E" w:rsidP="00F70C3E">
      <w:pPr>
        <w:pStyle w:val="BCambianBodycopy"/>
        <w:numPr>
          <w:ilvl w:val="0"/>
          <w:numId w:val="11"/>
        </w:numPr>
        <w:mirrorIndents/>
        <w:rPr>
          <w:bCs/>
        </w:rPr>
      </w:pPr>
      <w:r>
        <w:rPr>
          <w:bCs/>
        </w:rPr>
        <w:t>Literate and numerate</w:t>
      </w:r>
      <w:r w:rsidRPr="00F70C3E">
        <w:rPr>
          <w:bCs/>
        </w:rPr>
        <w:t xml:space="preserve"> – comfortable with reporting and accuracy</w:t>
      </w:r>
    </w:p>
    <w:p w14:paraId="099BA88B" w14:textId="77777777" w:rsidR="00F70C3E" w:rsidRPr="00F70C3E" w:rsidRDefault="009655A2" w:rsidP="00F70C3E">
      <w:pPr>
        <w:pStyle w:val="BCambianBodycopy"/>
        <w:numPr>
          <w:ilvl w:val="0"/>
          <w:numId w:val="11"/>
        </w:numPr>
        <w:mirrorIndents/>
        <w:rPr>
          <w:bCs/>
        </w:rPr>
      </w:pPr>
      <w:r>
        <w:rPr>
          <w:bCs/>
        </w:rPr>
        <w:t>E</w:t>
      </w:r>
      <w:r w:rsidR="00F70C3E">
        <w:rPr>
          <w:bCs/>
        </w:rPr>
        <w:t>nergetic</w:t>
      </w:r>
      <w:r w:rsidR="00F70C3E" w:rsidRPr="00F70C3E">
        <w:rPr>
          <w:bCs/>
        </w:rPr>
        <w:t xml:space="preserve">, </w:t>
      </w:r>
      <w:r w:rsidR="005C2AA6">
        <w:rPr>
          <w:bCs/>
        </w:rPr>
        <w:t>understands the need for urgency</w:t>
      </w:r>
      <w:r w:rsidR="00F70C3E">
        <w:rPr>
          <w:bCs/>
        </w:rPr>
        <w:t xml:space="preserve"> and is results driven</w:t>
      </w:r>
    </w:p>
    <w:p w14:paraId="339D9811" w14:textId="77777777" w:rsidR="00F70C3E" w:rsidRPr="00F70C3E" w:rsidRDefault="00F70C3E" w:rsidP="00F70C3E">
      <w:pPr>
        <w:pStyle w:val="BCambianBodycopy"/>
        <w:numPr>
          <w:ilvl w:val="0"/>
          <w:numId w:val="11"/>
        </w:numPr>
        <w:mirrorIndents/>
        <w:rPr>
          <w:bCs/>
        </w:rPr>
      </w:pPr>
      <w:r w:rsidRPr="00F70C3E">
        <w:rPr>
          <w:bCs/>
        </w:rPr>
        <w:t>Organised, detail orientated and keen to complete</w:t>
      </w:r>
    </w:p>
    <w:p w14:paraId="3FDF8729" w14:textId="77777777" w:rsidR="00F70C3E" w:rsidRPr="00F70C3E" w:rsidRDefault="00F70C3E" w:rsidP="00F70C3E">
      <w:pPr>
        <w:pStyle w:val="BCambianBodycopy"/>
        <w:numPr>
          <w:ilvl w:val="0"/>
          <w:numId w:val="11"/>
        </w:numPr>
        <w:mirrorIndents/>
        <w:rPr>
          <w:bCs/>
        </w:rPr>
      </w:pPr>
      <w:r w:rsidRPr="00F70C3E">
        <w:rPr>
          <w:bCs/>
        </w:rPr>
        <w:t>Precise and compliance focused</w:t>
      </w:r>
    </w:p>
    <w:p w14:paraId="7D511891" w14:textId="77777777" w:rsidR="00F70C3E" w:rsidRPr="00F70C3E" w:rsidRDefault="00F70C3E" w:rsidP="00F70C3E">
      <w:pPr>
        <w:pStyle w:val="BCambianBodycopy"/>
        <w:numPr>
          <w:ilvl w:val="0"/>
          <w:numId w:val="11"/>
        </w:numPr>
        <w:mirrorIndents/>
        <w:rPr>
          <w:bCs/>
        </w:rPr>
      </w:pPr>
      <w:r w:rsidRPr="00F70C3E">
        <w:rPr>
          <w:bCs/>
        </w:rPr>
        <w:t>Resilient –  not afraid of a challenge or hard work and can increase pace as and when necessary</w:t>
      </w:r>
    </w:p>
    <w:p w14:paraId="2B28695D" w14:textId="77777777" w:rsidR="00F70C3E" w:rsidRPr="00CE2703" w:rsidRDefault="005C2AA6" w:rsidP="00CE2703">
      <w:pPr>
        <w:pStyle w:val="BCambianBodycopy"/>
        <w:numPr>
          <w:ilvl w:val="0"/>
          <w:numId w:val="11"/>
        </w:numPr>
        <w:mirrorIndents/>
        <w:rPr>
          <w:bCs/>
        </w:rPr>
      </w:pPr>
      <w:r>
        <w:rPr>
          <w:bCs/>
        </w:rPr>
        <w:t>A good judge of situations and can identify the key signals in a noisy environment</w:t>
      </w:r>
    </w:p>
    <w:p w14:paraId="485EE3D6" w14:textId="77777777" w:rsidR="00F70C3E" w:rsidRPr="00F70C3E" w:rsidRDefault="005C2AA6" w:rsidP="00F70C3E">
      <w:pPr>
        <w:pStyle w:val="BCambianBodycopy"/>
        <w:numPr>
          <w:ilvl w:val="0"/>
          <w:numId w:val="11"/>
        </w:numPr>
        <w:mirrorIndents/>
        <w:rPr>
          <w:bCs/>
        </w:rPr>
      </w:pPr>
      <w:r>
        <w:rPr>
          <w:bCs/>
        </w:rPr>
        <w:t>A t</w:t>
      </w:r>
      <w:r w:rsidR="00F70C3E" w:rsidRPr="00F70C3E">
        <w:rPr>
          <w:bCs/>
        </w:rPr>
        <w:t>eam player</w:t>
      </w:r>
      <w:r>
        <w:rPr>
          <w:bCs/>
        </w:rPr>
        <w:t xml:space="preserve"> - willing to ‘join in’ and happy to go out of their way to support others</w:t>
      </w:r>
    </w:p>
    <w:p w14:paraId="7B57546B" w14:textId="77777777" w:rsidR="00F70C3E" w:rsidRPr="00F70C3E" w:rsidRDefault="00F70C3E" w:rsidP="00F70C3E">
      <w:pPr>
        <w:pStyle w:val="BCambianBodycopy"/>
        <w:mirrorIndents/>
        <w:rPr>
          <w:bCs/>
        </w:rPr>
      </w:pPr>
    </w:p>
    <w:p w14:paraId="604E783E" w14:textId="77777777" w:rsidR="00281245" w:rsidRPr="00F70C3E" w:rsidRDefault="00281245" w:rsidP="003A5C70">
      <w:pPr>
        <w:pStyle w:val="BCambianBodycopy"/>
        <w:ind w:right="1418"/>
        <w:mirrorIndents/>
        <w:rPr>
          <w:bCs/>
        </w:rPr>
      </w:pPr>
    </w:p>
    <w:p w14:paraId="3D67C79A" w14:textId="77777777" w:rsidR="00281245" w:rsidRPr="00F70C3E" w:rsidRDefault="00281245" w:rsidP="003A5C70">
      <w:pPr>
        <w:pStyle w:val="BCambianBodycopy"/>
        <w:ind w:right="1418"/>
        <w:rPr>
          <w:bCs/>
        </w:rPr>
      </w:pPr>
    </w:p>
    <w:p w14:paraId="51613A0F" w14:textId="77777777" w:rsidR="00281245" w:rsidRDefault="00281245" w:rsidP="003A5C70">
      <w:pPr>
        <w:pStyle w:val="BCambianBodycopy"/>
        <w:ind w:right="1418"/>
        <w:rPr>
          <w:b/>
          <w:bCs/>
        </w:rPr>
      </w:pPr>
      <w:r w:rsidRPr="00281245">
        <w:rPr>
          <w:b/>
          <w:bCs/>
        </w:rPr>
        <w:t>Knowledge</w:t>
      </w:r>
      <w:r>
        <w:rPr>
          <w:b/>
          <w:bCs/>
        </w:rPr>
        <w:t xml:space="preserve"> &amp; Experience</w:t>
      </w:r>
      <w:r w:rsidR="00970502">
        <w:rPr>
          <w:b/>
          <w:bCs/>
        </w:rPr>
        <w:t xml:space="preserve"> (advantageous but not essential)</w:t>
      </w:r>
    </w:p>
    <w:p w14:paraId="19FD267F" w14:textId="77777777" w:rsidR="00F70C3E" w:rsidRDefault="00F70C3E" w:rsidP="003A5C70">
      <w:pPr>
        <w:pStyle w:val="BCambianBodycopy"/>
        <w:ind w:right="1418"/>
        <w:rPr>
          <w:b/>
          <w:bCs/>
        </w:rPr>
      </w:pPr>
    </w:p>
    <w:p w14:paraId="1FBA8FD5" w14:textId="77777777" w:rsidR="00F70C3E" w:rsidRPr="00F70C3E" w:rsidRDefault="00A6008A" w:rsidP="00F70C3E">
      <w:pPr>
        <w:pStyle w:val="BCambianBodycopy"/>
        <w:numPr>
          <w:ilvl w:val="0"/>
          <w:numId w:val="10"/>
        </w:numPr>
        <w:ind w:left="1418"/>
        <w:mirrorIndents/>
        <w:rPr>
          <w:bCs/>
        </w:rPr>
      </w:pPr>
      <w:r>
        <w:rPr>
          <w:bCs/>
        </w:rPr>
        <w:t xml:space="preserve">Worked in an HR </w:t>
      </w:r>
      <w:r w:rsidR="009655A2">
        <w:rPr>
          <w:bCs/>
        </w:rPr>
        <w:t xml:space="preserve">or </w:t>
      </w:r>
      <w:r w:rsidR="00F70C3E" w:rsidRPr="00F70C3E">
        <w:rPr>
          <w:bCs/>
        </w:rPr>
        <w:t>Administration team previously</w:t>
      </w:r>
    </w:p>
    <w:p w14:paraId="532CB2F9" w14:textId="01F5B5F9" w:rsidR="00F70C3E" w:rsidRPr="00F70C3E" w:rsidRDefault="00F70C3E" w:rsidP="00F70C3E">
      <w:pPr>
        <w:pStyle w:val="BCambianBodycopy"/>
        <w:numPr>
          <w:ilvl w:val="0"/>
          <w:numId w:val="10"/>
        </w:numPr>
        <w:ind w:left="1418"/>
        <w:mirrorIndents/>
        <w:rPr>
          <w:bCs/>
        </w:rPr>
      </w:pPr>
      <w:r w:rsidRPr="00F70C3E">
        <w:rPr>
          <w:bCs/>
        </w:rPr>
        <w:t>Has knowledge of CQC</w:t>
      </w:r>
      <w:r w:rsidR="002F5C14">
        <w:rPr>
          <w:bCs/>
        </w:rPr>
        <w:t xml:space="preserve"> and Safeguarding</w:t>
      </w:r>
      <w:r w:rsidRPr="00F70C3E">
        <w:rPr>
          <w:bCs/>
        </w:rPr>
        <w:t xml:space="preserve"> guidelines</w:t>
      </w:r>
    </w:p>
    <w:p w14:paraId="0A799480" w14:textId="3E9EA434" w:rsidR="00281245" w:rsidRPr="00281245" w:rsidRDefault="00281245" w:rsidP="00F70C3E">
      <w:pPr>
        <w:pStyle w:val="BCambianBodycopy"/>
        <w:numPr>
          <w:ilvl w:val="0"/>
          <w:numId w:val="5"/>
        </w:numPr>
        <w:ind w:left="1418" w:right="1418"/>
        <w:mirrorIndents/>
      </w:pPr>
      <w:r w:rsidRPr="00281245">
        <w:t>Knowledge of Recruitment within the Social Care Sector</w:t>
      </w:r>
    </w:p>
    <w:p w14:paraId="519C0AD8" w14:textId="24523B9A" w:rsidR="004A1FA7" w:rsidRPr="00A256E2" w:rsidRDefault="00F70C3E" w:rsidP="00F70C3E">
      <w:pPr>
        <w:pStyle w:val="BCambianBodycopy"/>
        <w:numPr>
          <w:ilvl w:val="0"/>
          <w:numId w:val="5"/>
        </w:numPr>
        <w:ind w:left="1418" w:right="1418"/>
        <w:mirrorIndents/>
      </w:pPr>
      <w:r>
        <w:t>Familiar with Anti-discrimination and Equal O</w:t>
      </w:r>
      <w:r w:rsidR="00281245" w:rsidRPr="00281245">
        <w:t>pportunities legislation</w:t>
      </w:r>
    </w:p>
    <w:sectPr w:rsidR="004A1FA7" w:rsidRPr="00A256E2" w:rsidSect="00774AA2">
      <w:headerReference w:type="default" r:id="rId7"/>
      <w:footerReference w:type="default" r:id="rId8"/>
      <w:pgSz w:w="11900" w:h="16820" w:code="1"/>
      <w:pgMar w:top="2912" w:right="0" w:bottom="1440" w:left="0" w:header="0" w:footer="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0C9D" w14:textId="77777777" w:rsidR="002E7974" w:rsidRDefault="002E7974" w:rsidP="00774AA2">
      <w:r>
        <w:separator/>
      </w:r>
    </w:p>
  </w:endnote>
  <w:endnote w:type="continuationSeparator" w:id="0">
    <w:p w14:paraId="68979B76" w14:textId="77777777" w:rsidR="002E7974" w:rsidRDefault="002E7974" w:rsidP="0077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47BCE" w14:textId="2FF660CD" w:rsidR="002F5C14" w:rsidRDefault="002F5C14" w:rsidP="002F5C14">
    <w:pPr>
      <w:pStyle w:val="Footer"/>
      <w:jc w:val="center"/>
    </w:pPr>
    <w:r>
      <w:t>June 2025</w:t>
    </w:r>
  </w:p>
  <w:p w14:paraId="64DE5587" w14:textId="44AEC0BA" w:rsidR="00774AA2" w:rsidRDefault="00774AA2" w:rsidP="00774AA2">
    <w:pPr>
      <w:pStyle w:val="Footer"/>
      <w:tabs>
        <w:tab w:val="clear" w:pos="9026"/>
      </w:tabs>
      <w:ind w:lef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712BB" w14:textId="77777777" w:rsidR="002E7974" w:rsidRDefault="002E7974" w:rsidP="00774AA2">
      <w:r>
        <w:separator/>
      </w:r>
    </w:p>
  </w:footnote>
  <w:footnote w:type="continuationSeparator" w:id="0">
    <w:p w14:paraId="60BE411F" w14:textId="77777777" w:rsidR="002E7974" w:rsidRDefault="002E7974" w:rsidP="00774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714E" w14:textId="77777777" w:rsidR="002F5C14" w:rsidRDefault="00774AA2" w:rsidP="002F5C14">
    <w:pPr>
      <w:pStyle w:val="Header"/>
      <w:tabs>
        <w:tab w:val="clear" w:pos="9026"/>
      </w:tabs>
      <w:ind w:left="-1440" w:right="-1440"/>
      <w:jc w:val="center"/>
    </w:pPr>
    <w:r>
      <w:softHyphen/>
    </w:r>
  </w:p>
  <w:p w14:paraId="60EA9790" w14:textId="77777777" w:rsidR="002F5C14" w:rsidRDefault="002F5C14" w:rsidP="002F5C14">
    <w:pPr>
      <w:pStyle w:val="Header"/>
      <w:tabs>
        <w:tab w:val="clear" w:pos="9026"/>
      </w:tabs>
      <w:ind w:left="-1440" w:right="-1440"/>
      <w:jc w:val="center"/>
    </w:pPr>
  </w:p>
  <w:p w14:paraId="5C9C8866" w14:textId="32B18FE8" w:rsidR="00774AA2" w:rsidRDefault="002F5C14" w:rsidP="002F5C14">
    <w:pPr>
      <w:pStyle w:val="Header"/>
      <w:tabs>
        <w:tab w:val="clear" w:pos="9026"/>
      </w:tabs>
      <w:ind w:left="-1440" w:right="-1440"/>
      <w:jc w:val="center"/>
    </w:pPr>
    <w:r>
      <w:rPr>
        <w:noProof/>
      </w:rPr>
      <w:drawing>
        <wp:inline distT="0" distB="0" distL="0" distR="0" wp14:anchorId="762A3F99" wp14:editId="249C9383">
          <wp:extent cx="1095375" cy="9525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2D9B"/>
    <w:multiLevelType w:val="hybridMultilevel"/>
    <w:tmpl w:val="8FF05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A3B37"/>
    <w:multiLevelType w:val="hybridMultilevel"/>
    <w:tmpl w:val="E7845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D564C"/>
    <w:multiLevelType w:val="hybridMultilevel"/>
    <w:tmpl w:val="B274A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E456C"/>
    <w:multiLevelType w:val="multilevel"/>
    <w:tmpl w:val="1BB8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5E5C5B"/>
    <w:multiLevelType w:val="hybridMultilevel"/>
    <w:tmpl w:val="C7628A06"/>
    <w:lvl w:ilvl="0" w:tplc="159A3A88">
      <w:start w:val="1"/>
      <w:numFmt w:val="bullet"/>
      <w:pStyle w:val="CBullets"/>
      <w:lvlText w:val=""/>
      <w:lvlJc w:val="left"/>
      <w:pPr>
        <w:ind w:left="1778" w:hanging="360"/>
      </w:pPr>
      <w:rPr>
        <w:rFonts w:ascii="Symbol" w:hAnsi="Symbol" w:hint="default"/>
        <w:color w:val="91278F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4A7A622D"/>
    <w:multiLevelType w:val="multilevel"/>
    <w:tmpl w:val="26F8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6E1916"/>
    <w:multiLevelType w:val="multilevel"/>
    <w:tmpl w:val="C1D459AE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5CD52F09"/>
    <w:multiLevelType w:val="hybridMultilevel"/>
    <w:tmpl w:val="C5F29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7573F"/>
    <w:multiLevelType w:val="hybridMultilevel"/>
    <w:tmpl w:val="3C26E884"/>
    <w:lvl w:ilvl="0" w:tplc="080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9" w15:restartNumberingAfterBreak="0">
    <w:nsid w:val="70F10AFC"/>
    <w:multiLevelType w:val="hybridMultilevel"/>
    <w:tmpl w:val="8318B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40EE8"/>
    <w:multiLevelType w:val="hybridMultilevel"/>
    <w:tmpl w:val="AE9C1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382CDD"/>
    <w:multiLevelType w:val="hybridMultilevel"/>
    <w:tmpl w:val="86CCC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1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AA2"/>
    <w:rsid w:val="00041B7E"/>
    <w:rsid w:val="00127F1B"/>
    <w:rsid w:val="00162637"/>
    <w:rsid w:val="001E4CCE"/>
    <w:rsid w:val="00281245"/>
    <w:rsid w:val="002A604E"/>
    <w:rsid w:val="002E7974"/>
    <w:rsid w:val="002F5C14"/>
    <w:rsid w:val="003776B2"/>
    <w:rsid w:val="003A5C70"/>
    <w:rsid w:val="004A1FA7"/>
    <w:rsid w:val="005C2AA6"/>
    <w:rsid w:val="00642952"/>
    <w:rsid w:val="006E3E52"/>
    <w:rsid w:val="00774AA2"/>
    <w:rsid w:val="00780C00"/>
    <w:rsid w:val="00790FA7"/>
    <w:rsid w:val="007D2780"/>
    <w:rsid w:val="007E5FEE"/>
    <w:rsid w:val="00902C3D"/>
    <w:rsid w:val="009655A2"/>
    <w:rsid w:val="00970502"/>
    <w:rsid w:val="00A03468"/>
    <w:rsid w:val="00A256E2"/>
    <w:rsid w:val="00A6008A"/>
    <w:rsid w:val="00A8362F"/>
    <w:rsid w:val="00AA665B"/>
    <w:rsid w:val="00AF6831"/>
    <w:rsid w:val="00B2453D"/>
    <w:rsid w:val="00BA1339"/>
    <w:rsid w:val="00BB25FE"/>
    <w:rsid w:val="00BC66DE"/>
    <w:rsid w:val="00C50F23"/>
    <w:rsid w:val="00C56944"/>
    <w:rsid w:val="00C70E19"/>
    <w:rsid w:val="00CB51F0"/>
    <w:rsid w:val="00CE2703"/>
    <w:rsid w:val="00D13802"/>
    <w:rsid w:val="00D32BB2"/>
    <w:rsid w:val="00EA6259"/>
    <w:rsid w:val="00EC30D5"/>
    <w:rsid w:val="00ED79CA"/>
    <w:rsid w:val="00EE4857"/>
    <w:rsid w:val="00F65853"/>
    <w:rsid w:val="00F70C3E"/>
    <w:rsid w:val="00FB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5DB4747E"/>
  <w14:defaultImageDpi w14:val="32767"/>
  <w15:chartTrackingRefBased/>
  <w15:docId w15:val="{4F627652-6F1F-844A-9D5F-AEED7EAA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A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AA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74A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AA2"/>
    <w:rPr>
      <w:rFonts w:eastAsiaTheme="minorEastAsia"/>
    </w:rPr>
  </w:style>
  <w:style w:type="paragraph" w:customStyle="1" w:styleId="ACambianHeading">
    <w:name w:val="A Cambian Heading"/>
    <w:basedOn w:val="Normal"/>
    <w:next w:val="BCambianBodycopy"/>
    <w:qFormat/>
    <w:rsid w:val="004A1FA7"/>
    <w:pPr>
      <w:spacing w:after="240"/>
      <w:ind w:left="1418" w:right="1412"/>
    </w:pPr>
    <w:rPr>
      <w:rFonts w:ascii="Helvetica" w:hAnsi="Helvetica"/>
      <w:sz w:val="28"/>
    </w:rPr>
  </w:style>
  <w:style w:type="paragraph" w:customStyle="1" w:styleId="BCambianBodycopy">
    <w:name w:val="B Cambian Body copy"/>
    <w:basedOn w:val="Normal"/>
    <w:qFormat/>
    <w:rsid w:val="00A256E2"/>
    <w:pPr>
      <w:ind w:left="1418" w:right="1410"/>
    </w:pPr>
    <w:rPr>
      <w:rFonts w:ascii="Helvetica" w:hAnsi="Helvetica"/>
      <w:sz w:val="22"/>
      <w:szCs w:val="22"/>
    </w:rPr>
  </w:style>
  <w:style w:type="paragraph" w:customStyle="1" w:styleId="CBullets">
    <w:name w:val="C Bullets"/>
    <w:basedOn w:val="BCambianBodycopy"/>
    <w:qFormat/>
    <w:rsid w:val="00BC66DE"/>
    <w:pPr>
      <w:numPr>
        <w:numId w:val="1"/>
      </w:numPr>
      <w:ind w:left="1702" w:right="1134" w:hanging="284"/>
    </w:pPr>
  </w:style>
  <w:style w:type="character" w:styleId="Hyperlink">
    <w:name w:val="Hyperlink"/>
    <w:basedOn w:val="DefaultParagraphFont"/>
    <w:uiPriority w:val="99"/>
    <w:unhideWhenUsed/>
    <w:rsid w:val="003A5C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55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6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2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259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259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2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259"/>
    <w:rPr>
      <w:rFonts w:ascii="Segoe UI" w:eastAsiaTheme="minorEastAs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F5C1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Fairclough</dc:creator>
  <cp:keywords/>
  <dc:description/>
  <cp:lastModifiedBy>Sarah Stennett</cp:lastModifiedBy>
  <cp:revision>2</cp:revision>
  <dcterms:created xsi:type="dcterms:W3CDTF">2025-06-17T13:35:00Z</dcterms:created>
  <dcterms:modified xsi:type="dcterms:W3CDTF">2025-06-17T13:35:00Z</dcterms:modified>
</cp:coreProperties>
</file>