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766D" w14:textId="77777777" w:rsidR="0003731F" w:rsidRPr="007B351B" w:rsidRDefault="00C50C38" w:rsidP="00C50C38">
      <w:pPr>
        <w:spacing w:before="100" w:beforeAutospacing="1" w:after="100" w:afterAutospacing="1" w:line="240" w:lineRule="auto"/>
        <w:rPr>
          <w:rFonts w:eastAsia="Times New Roman" w:cstheme="minorHAnsi"/>
          <w:b/>
          <w:bCs/>
          <w:lang w:eastAsia="en-GB"/>
        </w:rPr>
      </w:pPr>
      <w:r w:rsidRPr="007B351B">
        <w:rPr>
          <w:rFonts w:eastAsia="Times New Roman" w:cstheme="minorHAnsi"/>
          <w:b/>
          <w:bCs/>
          <w:lang w:eastAsia="en-GB"/>
        </w:rPr>
        <w:t xml:space="preserve">Residential Childcare Worker </w:t>
      </w:r>
      <w:r w:rsidR="0003731F" w:rsidRPr="007B351B">
        <w:rPr>
          <w:rFonts w:eastAsia="Times New Roman" w:cstheme="minorHAnsi"/>
          <w:b/>
          <w:bCs/>
          <w:lang w:eastAsia="en-GB"/>
        </w:rPr>
        <w:t>(</w:t>
      </w:r>
      <w:r w:rsidRPr="007B351B">
        <w:rPr>
          <w:rFonts w:eastAsia="Times New Roman" w:cstheme="minorHAnsi"/>
          <w:b/>
          <w:bCs/>
          <w:lang w:eastAsia="en-GB"/>
        </w:rPr>
        <w:t>ASN</w:t>
      </w:r>
      <w:r w:rsidR="0003731F" w:rsidRPr="007B351B">
        <w:rPr>
          <w:rFonts w:eastAsia="Times New Roman" w:cstheme="minorHAnsi"/>
          <w:b/>
          <w:bCs/>
          <w:lang w:eastAsia="en-GB"/>
        </w:rPr>
        <w:t>)</w:t>
      </w:r>
      <w:r w:rsidRPr="007B351B">
        <w:rPr>
          <w:rFonts w:eastAsia="Times New Roman" w:cstheme="minorHAnsi"/>
          <w:b/>
          <w:bCs/>
          <w:lang w:eastAsia="en-GB"/>
        </w:rPr>
        <w:t xml:space="preserve"> </w:t>
      </w:r>
    </w:p>
    <w:p w14:paraId="710802CB" w14:textId="2C1B918B" w:rsidR="00C50C38" w:rsidRPr="007B351B" w:rsidRDefault="00CF4184" w:rsidP="00C50C38">
      <w:pPr>
        <w:spacing w:before="100" w:beforeAutospacing="1" w:after="100" w:afterAutospacing="1" w:line="240" w:lineRule="auto"/>
        <w:rPr>
          <w:rFonts w:eastAsia="Times New Roman" w:cstheme="minorHAnsi"/>
          <w:lang w:eastAsia="en-GB"/>
        </w:rPr>
      </w:pPr>
      <w:r>
        <w:rPr>
          <w:rFonts w:eastAsia="Times New Roman" w:cstheme="minorHAnsi"/>
          <w:b/>
          <w:bCs/>
          <w:lang w:eastAsia="en-GB"/>
        </w:rPr>
        <w:t>Balfron G63</w:t>
      </w:r>
    </w:p>
    <w:p w14:paraId="5B6025B9" w14:textId="77777777"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b/>
          <w:bCs/>
          <w:lang w:eastAsia="en-GB"/>
        </w:rPr>
        <w:t>The Role and Responsibilities</w:t>
      </w:r>
      <w:r w:rsidR="0003731F" w:rsidRPr="007B351B">
        <w:rPr>
          <w:rFonts w:eastAsia="Times New Roman" w:cstheme="minorHAnsi"/>
          <w:b/>
          <w:bCs/>
          <w:lang w:eastAsia="en-GB"/>
        </w:rPr>
        <w:t>:</w:t>
      </w:r>
    </w:p>
    <w:p w14:paraId="12940D57" w14:textId="77777777"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 xml:space="preserve">You will be part of a team who are responsible for ensuring that our children and young people are nurtured and cared for in every element of their lives and </w:t>
      </w:r>
      <w:proofErr w:type="gramStart"/>
      <w:r w:rsidRPr="007B351B">
        <w:rPr>
          <w:rFonts w:eastAsia="Times New Roman" w:cstheme="minorHAnsi"/>
          <w:lang w:eastAsia="en-GB"/>
        </w:rPr>
        <w:t>overall</w:t>
      </w:r>
      <w:proofErr w:type="gramEnd"/>
      <w:r w:rsidRPr="007B351B">
        <w:rPr>
          <w:rFonts w:eastAsia="Times New Roman" w:cstheme="minorHAnsi"/>
          <w:lang w:eastAsia="en-GB"/>
        </w:rPr>
        <w:t xml:space="preserve"> </w:t>
      </w:r>
      <w:proofErr w:type="spellStart"/>
      <w:r w:rsidRPr="007B351B">
        <w:rPr>
          <w:rFonts w:eastAsia="Times New Roman" w:cstheme="minorHAnsi"/>
          <w:lang w:eastAsia="en-GB"/>
        </w:rPr>
        <w:t>well being</w:t>
      </w:r>
      <w:proofErr w:type="spellEnd"/>
      <w:r w:rsidRPr="007B351B">
        <w:rPr>
          <w:rFonts w:eastAsia="Times New Roman" w:cstheme="minorHAnsi"/>
          <w:lang w:eastAsia="en-GB"/>
        </w:rPr>
        <w:t>.   You will have an insight into how to respond sensitively and helpfully to vulnerable young people through engagement and play emphasis on having trusting, warm and honest relationships that promote safety and stability. </w:t>
      </w:r>
    </w:p>
    <w:p w14:paraId="54D081FE" w14:textId="77777777"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We are looking for Child Care professionals who are passionate and innovative about their role as a key worker and view it more than a job. This career will enable you to help young people have a fulfilled life and reach their full potential. The role will allow you to educate the Rights of children and young people in our care and be both their advocate and corporate parent.  You will accompany young people to and from education establishments and facilitate family time.  Independence should be promoted through life skills in order to help our young people prepare for later life and most importantly exposure to live life to the fullest.</w:t>
      </w:r>
    </w:p>
    <w:p w14:paraId="5E17E0BD" w14:textId="77777777"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b/>
          <w:bCs/>
          <w:lang w:eastAsia="en-GB"/>
        </w:rPr>
        <w:t>Child Protection</w:t>
      </w:r>
    </w:p>
    <w:p w14:paraId="551588FA" w14:textId="77777777"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Spark of Genius holds a solemn commitment to prioritising child protection and safeguarding throughout our recruitment process into employment. Candidates can expect a thorough and rigorous recruitment and selection process including PVG Scheme checks to ensure this commitment is not compromised. </w:t>
      </w:r>
    </w:p>
    <w:p w14:paraId="3634C240" w14:textId="07656751"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 xml:space="preserve">Our children and young people have often experienced trauma and early years attachment difficulties.  In </w:t>
      </w:r>
      <w:r w:rsidR="00CF4184" w:rsidRPr="007B351B">
        <w:rPr>
          <w:rFonts w:eastAsia="Times New Roman" w:cstheme="minorHAnsi"/>
          <w:lang w:eastAsia="en-GB"/>
        </w:rPr>
        <w:t>addition,</w:t>
      </w:r>
      <w:r w:rsidRPr="007B351B">
        <w:rPr>
          <w:rFonts w:eastAsia="Times New Roman" w:cstheme="minorHAnsi"/>
          <w:lang w:eastAsia="en-GB"/>
        </w:rPr>
        <w:t xml:space="preserve"> they may have serious physical and mental health needs and or additional support needs. We offer our young people understanding through meaningful relationships, aimed at keeping them safe whilst being able to enjoy the world around them. We desire excellent communication skills and engagement to fully understand their needs views, wishes and feelings.</w:t>
      </w:r>
    </w:p>
    <w:p w14:paraId="210CEC84" w14:textId="07D8C321"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 xml:space="preserve">The role can be extremely challenging at times and requires patience, resilience, self-motivation and determination. With the challenges come an abundance of </w:t>
      </w:r>
      <w:r w:rsidR="007B351B" w:rsidRPr="007B351B">
        <w:rPr>
          <w:rFonts w:eastAsia="Times New Roman" w:cstheme="minorHAnsi"/>
          <w:lang w:eastAsia="en-GB"/>
        </w:rPr>
        <w:t>fulfilment</w:t>
      </w:r>
      <w:r w:rsidRPr="007B351B">
        <w:rPr>
          <w:rFonts w:eastAsia="Times New Roman" w:cstheme="minorHAnsi"/>
          <w:lang w:eastAsia="en-GB"/>
        </w:rPr>
        <w:t xml:space="preserve"> and reward.</w:t>
      </w:r>
    </w:p>
    <w:p w14:paraId="07DA4093" w14:textId="77777777" w:rsidR="00C50C38" w:rsidRPr="007B351B" w:rsidRDefault="00C50C38" w:rsidP="00C50C38">
      <w:pPr>
        <w:spacing w:before="100" w:beforeAutospacing="1" w:after="100" w:afterAutospacing="1" w:line="240" w:lineRule="auto"/>
        <w:rPr>
          <w:rFonts w:eastAsia="Times New Roman" w:cstheme="minorHAnsi"/>
          <w:lang w:eastAsia="en-GB"/>
        </w:rPr>
      </w:pPr>
      <w:r w:rsidRPr="007B351B">
        <w:rPr>
          <w:rFonts w:eastAsia="Times New Roman" w:cstheme="minorHAnsi"/>
          <w:b/>
          <w:bCs/>
          <w:lang w:eastAsia="en-GB"/>
        </w:rPr>
        <w:t>Essential Qualities that we look for include:</w:t>
      </w:r>
    </w:p>
    <w:p w14:paraId="5AEBF8DB"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Core values that our young people will benefit from.</w:t>
      </w:r>
    </w:p>
    <w:p w14:paraId="29B6BEE7"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genuine care and understanding of why young people may display emotional distress in many forms.</w:t>
      </w:r>
    </w:p>
    <w:p w14:paraId="62C6797C"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nurturing and caring nature to build relationships</w:t>
      </w:r>
    </w:p>
    <w:p w14:paraId="732F7484"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An engaging personality, allowing you to form non-judgemental relationships</w:t>
      </w:r>
    </w:p>
    <w:p w14:paraId="7E95F06C"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consistent and professional manner</w:t>
      </w:r>
    </w:p>
    <w:p w14:paraId="593564D5"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An active and supportive listener</w:t>
      </w:r>
    </w:p>
    <w:p w14:paraId="706A141F"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Deeply empathetic to situations</w:t>
      </w:r>
    </w:p>
    <w:p w14:paraId="3092D3D0"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An overall interest in young people’s well being</w:t>
      </w:r>
    </w:p>
    <w:p w14:paraId="0BD4916E"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Highly responsible and accountable when it comes to safeguarding our children and young people</w:t>
      </w:r>
    </w:p>
    <w:p w14:paraId="74DBEBA5"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resilient approach to the role</w:t>
      </w:r>
    </w:p>
    <w:p w14:paraId="33EC0C1B"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willingness to learn and develop your skills and abilities</w:t>
      </w:r>
    </w:p>
    <w:p w14:paraId="019948B2"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lastRenderedPageBreak/>
        <w:t>Proficient IT skills and experienced in using Microsoft packages</w:t>
      </w:r>
    </w:p>
    <w:p w14:paraId="708682D1"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Essential criteria:</w:t>
      </w:r>
    </w:p>
    <w:p w14:paraId="735587EE"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full UK driver's licence</w:t>
      </w:r>
    </w:p>
    <w:p w14:paraId="334CB284"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A Willingness to commit to qualifications recognised by the SSSC</w:t>
      </w:r>
    </w:p>
    <w:p w14:paraId="206951F0"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Working in line with the National Care standards and SSSC Codes of Practice</w:t>
      </w:r>
    </w:p>
    <w:p w14:paraId="037931D1"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To safeguard young people and report all Child Care concerns</w:t>
      </w:r>
    </w:p>
    <w:p w14:paraId="5B78D94B"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To provide helpful responses to young people and use a range of therapeutic interventions</w:t>
      </w:r>
    </w:p>
    <w:p w14:paraId="4634FF31"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Build upon relationships and engage in activities that promote both experiences and learning as a key worker</w:t>
      </w:r>
    </w:p>
    <w:p w14:paraId="7A2ED8AF"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The ability to manage difficult situations</w:t>
      </w:r>
    </w:p>
    <w:p w14:paraId="723BA243" w14:textId="77777777" w:rsidR="00C50C38" w:rsidRPr="007B351B" w:rsidRDefault="00C50C38" w:rsidP="00C50C38">
      <w:pPr>
        <w:numPr>
          <w:ilvl w:val="0"/>
          <w:numId w:val="1"/>
        </w:numPr>
        <w:spacing w:before="100" w:beforeAutospacing="1" w:after="100" w:afterAutospacing="1" w:line="240" w:lineRule="auto"/>
        <w:rPr>
          <w:rFonts w:eastAsia="Times New Roman" w:cstheme="minorHAnsi"/>
          <w:lang w:eastAsia="en-GB"/>
        </w:rPr>
      </w:pPr>
      <w:r w:rsidRPr="007B351B">
        <w:rPr>
          <w:rFonts w:eastAsia="Times New Roman" w:cstheme="minorHAnsi"/>
          <w:lang w:eastAsia="en-GB"/>
        </w:rPr>
        <w:t>To engage with professionals and families</w:t>
      </w:r>
    </w:p>
    <w:p w14:paraId="74CCEBBB" w14:textId="77777777" w:rsidR="0003731F" w:rsidRPr="007B351B" w:rsidRDefault="0003731F">
      <w:pPr>
        <w:rPr>
          <w:rFonts w:cstheme="minorHAnsi"/>
        </w:rPr>
      </w:pPr>
    </w:p>
    <w:sectPr w:rsidR="0003731F" w:rsidRPr="007B3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F7DE3"/>
    <w:multiLevelType w:val="multilevel"/>
    <w:tmpl w:val="94B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38"/>
    <w:rsid w:val="0003731F"/>
    <w:rsid w:val="000616C0"/>
    <w:rsid w:val="00376568"/>
    <w:rsid w:val="007B351B"/>
    <w:rsid w:val="00C50C38"/>
    <w:rsid w:val="00CF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3275"/>
  <w15:chartTrackingRefBased/>
  <w15:docId w15:val="{001AFA55-6C90-4B4E-86FC-30F7A599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C0"/>
  </w:style>
  <w:style w:type="paragraph" w:styleId="Heading1">
    <w:name w:val="heading 1"/>
    <w:basedOn w:val="Normal"/>
    <w:next w:val="Normal"/>
    <w:link w:val="Heading1Char"/>
    <w:uiPriority w:val="9"/>
    <w:qFormat/>
    <w:rsid w:val="000616C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0616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616C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616C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616C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616C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616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16C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0616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C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0616C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0616C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616C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616C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616C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616C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16C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0616C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16C0"/>
    <w:pPr>
      <w:spacing w:line="240" w:lineRule="auto"/>
    </w:pPr>
    <w:rPr>
      <w:b/>
      <w:bCs/>
      <w:color w:val="4472C4" w:themeColor="accent1"/>
      <w:sz w:val="18"/>
      <w:szCs w:val="18"/>
    </w:rPr>
  </w:style>
  <w:style w:type="paragraph" w:styleId="Title">
    <w:name w:val="Title"/>
    <w:basedOn w:val="Normal"/>
    <w:next w:val="Normal"/>
    <w:link w:val="TitleChar"/>
    <w:uiPriority w:val="10"/>
    <w:qFormat/>
    <w:rsid w:val="000616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616C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0616C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616C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0616C0"/>
    <w:rPr>
      <w:b/>
      <w:bCs/>
    </w:rPr>
  </w:style>
  <w:style w:type="character" w:styleId="Emphasis">
    <w:name w:val="Emphasis"/>
    <w:basedOn w:val="DefaultParagraphFont"/>
    <w:uiPriority w:val="20"/>
    <w:qFormat/>
    <w:rsid w:val="000616C0"/>
    <w:rPr>
      <w:i/>
      <w:iCs/>
    </w:rPr>
  </w:style>
  <w:style w:type="paragraph" w:styleId="NoSpacing">
    <w:name w:val="No Spacing"/>
    <w:uiPriority w:val="1"/>
    <w:qFormat/>
    <w:rsid w:val="000616C0"/>
    <w:pPr>
      <w:spacing w:after="0" w:line="240" w:lineRule="auto"/>
    </w:pPr>
  </w:style>
  <w:style w:type="paragraph" w:styleId="ListParagraph">
    <w:name w:val="List Paragraph"/>
    <w:basedOn w:val="Normal"/>
    <w:uiPriority w:val="34"/>
    <w:qFormat/>
    <w:rsid w:val="000616C0"/>
    <w:pPr>
      <w:ind w:left="720"/>
      <w:contextualSpacing/>
    </w:pPr>
  </w:style>
  <w:style w:type="paragraph" w:styleId="Quote">
    <w:name w:val="Quote"/>
    <w:basedOn w:val="Normal"/>
    <w:next w:val="Normal"/>
    <w:link w:val="QuoteChar"/>
    <w:uiPriority w:val="29"/>
    <w:qFormat/>
    <w:rsid w:val="000616C0"/>
    <w:rPr>
      <w:i/>
      <w:iCs/>
      <w:color w:val="000000" w:themeColor="text1"/>
    </w:rPr>
  </w:style>
  <w:style w:type="character" w:customStyle="1" w:styleId="QuoteChar">
    <w:name w:val="Quote Char"/>
    <w:basedOn w:val="DefaultParagraphFont"/>
    <w:link w:val="Quote"/>
    <w:uiPriority w:val="29"/>
    <w:rsid w:val="000616C0"/>
    <w:rPr>
      <w:i/>
      <w:iCs/>
      <w:color w:val="000000" w:themeColor="text1"/>
    </w:rPr>
  </w:style>
  <w:style w:type="paragraph" w:styleId="IntenseQuote">
    <w:name w:val="Intense Quote"/>
    <w:basedOn w:val="Normal"/>
    <w:next w:val="Normal"/>
    <w:link w:val="IntenseQuoteChar"/>
    <w:uiPriority w:val="30"/>
    <w:qFormat/>
    <w:rsid w:val="000616C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0616C0"/>
    <w:rPr>
      <w:b/>
      <w:bCs/>
      <w:i/>
      <w:iCs/>
      <w:color w:val="4472C4" w:themeColor="accent1"/>
    </w:rPr>
  </w:style>
  <w:style w:type="character" w:styleId="SubtleEmphasis">
    <w:name w:val="Subtle Emphasis"/>
    <w:basedOn w:val="DefaultParagraphFont"/>
    <w:uiPriority w:val="19"/>
    <w:qFormat/>
    <w:rsid w:val="000616C0"/>
    <w:rPr>
      <w:i/>
      <w:iCs/>
      <w:color w:val="808080" w:themeColor="text1" w:themeTint="7F"/>
    </w:rPr>
  </w:style>
  <w:style w:type="character" w:styleId="IntenseEmphasis">
    <w:name w:val="Intense Emphasis"/>
    <w:basedOn w:val="DefaultParagraphFont"/>
    <w:uiPriority w:val="21"/>
    <w:qFormat/>
    <w:rsid w:val="000616C0"/>
    <w:rPr>
      <w:b/>
      <w:bCs/>
      <w:i/>
      <w:iCs/>
      <w:color w:val="4472C4" w:themeColor="accent1"/>
    </w:rPr>
  </w:style>
  <w:style w:type="character" w:styleId="SubtleReference">
    <w:name w:val="Subtle Reference"/>
    <w:basedOn w:val="DefaultParagraphFont"/>
    <w:uiPriority w:val="31"/>
    <w:qFormat/>
    <w:rsid w:val="000616C0"/>
    <w:rPr>
      <w:smallCaps/>
      <w:color w:val="ED7D31" w:themeColor="accent2"/>
      <w:u w:val="single"/>
    </w:rPr>
  </w:style>
  <w:style w:type="character" w:styleId="IntenseReference">
    <w:name w:val="Intense Reference"/>
    <w:basedOn w:val="DefaultParagraphFont"/>
    <w:uiPriority w:val="32"/>
    <w:qFormat/>
    <w:rsid w:val="000616C0"/>
    <w:rPr>
      <w:b/>
      <w:bCs/>
      <w:smallCaps/>
      <w:color w:val="ED7D31" w:themeColor="accent2"/>
      <w:spacing w:val="5"/>
      <w:u w:val="single"/>
    </w:rPr>
  </w:style>
  <w:style w:type="character" w:styleId="BookTitle">
    <w:name w:val="Book Title"/>
    <w:basedOn w:val="DefaultParagraphFont"/>
    <w:uiPriority w:val="33"/>
    <w:qFormat/>
    <w:rsid w:val="000616C0"/>
    <w:rPr>
      <w:b/>
      <w:bCs/>
      <w:smallCaps/>
      <w:spacing w:val="5"/>
    </w:rPr>
  </w:style>
  <w:style w:type="paragraph" w:styleId="TOCHeading">
    <w:name w:val="TOC Heading"/>
    <w:basedOn w:val="Heading1"/>
    <w:next w:val="Normal"/>
    <w:uiPriority w:val="39"/>
    <w:semiHidden/>
    <w:unhideWhenUsed/>
    <w:qFormat/>
    <w:rsid w:val="000616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 Young</dc:creator>
  <cp:keywords/>
  <dc:description/>
  <cp:lastModifiedBy>Carl Taylor</cp:lastModifiedBy>
  <cp:revision>2</cp:revision>
  <dcterms:created xsi:type="dcterms:W3CDTF">2025-12-11T14:18:00Z</dcterms:created>
  <dcterms:modified xsi:type="dcterms:W3CDTF">2025-12-11T14:18:00Z</dcterms:modified>
</cp:coreProperties>
</file>