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ECE" w:rsidRPr="00E05B62" w:rsidRDefault="00A95ECE" w:rsidP="00A95ECE">
      <w:pPr>
        <w:rPr>
          <w:rFonts w:ascii="Tahoma" w:hAnsi="Tahoma" w:cs="Tahoma"/>
          <w:sz w:val="20"/>
          <w:szCs w:val="20"/>
          <w:shd w:val="clear" w:color="auto" w:fill="FFFFFF"/>
        </w:rPr>
      </w:pPr>
      <w:bookmarkStart w:id="0" w:name="_GoBack"/>
      <w:r w:rsidRPr="00E05B62">
        <w:rPr>
          <w:rFonts w:ascii="Tahoma" w:hAnsi="Tahoma" w:cs="Tahoma"/>
          <w:sz w:val="20"/>
          <w:szCs w:val="20"/>
          <w:shd w:val="clear" w:color="auto" w:fill="FFFFFF"/>
        </w:rPr>
        <w:t xml:space="preserve">I am recruiting for an Internal Recruiter </w:t>
      </w:r>
      <w:r w:rsidR="00525DD2" w:rsidRPr="00E05B62">
        <w:rPr>
          <w:rFonts w:ascii="Tahoma" w:hAnsi="Tahoma" w:cs="Tahoma"/>
          <w:sz w:val="20"/>
          <w:szCs w:val="20"/>
          <w:shd w:val="clear" w:color="auto" w:fill="FFFFFF"/>
        </w:rPr>
        <w:t>- s</w:t>
      </w:r>
      <w:r w:rsidRPr="00E05B62">
        <w:rPr>
          <w:rFonts w:ascii="Tahoma" w:hAnsi="Tahoma" w:cs="Tahoma"/>
          <w:sz w:val="20"/>
          <w:szCs w:val="20"/>
          <w:shd w:val="clear" w:color="auto" w:fill="FFFFFF"/>
        </w:rPr>
        <w:t>ourcing and onboarding</w:t>
      </w:r>
      <w:r w:rsidR="00525DD2" w:rsidRPr="00E05B62">
        <w:rPr>
          <w:rFonts w:ascii="Tahoma" w:hAnsi="Tahoma" w:cs="Tahoma"/>
          <w:sz w:val="20"/>
          <w:szCs w:val="20"/>
          <w:shd w:val="clear" w:color="auto" w:fill="FFFFFF"/>
        </w:rPr>
        <w:t xml:space="preserve"> candidates for a specified region in the UK.</w:t>
      </w:r>
    </w:p>
    <w:p w:rsidR="00525DD2" w:rsidRPr="00E05B62" w:rsidRDefault="00525DD2" w:rsidP="00A95ECE">
      <w:pPr>
        <w:rPr>
          <w:rFonts w:ascii="Tahoma" w:hAnsi="Tahoma" w:cs="Tahoma"/>
          <w:sz w:val="20"/>
          <w:szCs w:val="20"/>
          <w:shd w:val="clear" w:color="auto" w:fill="FFFFFF"/>
        </w:rPr>
      </w:pPr>
    </w:p>
    <w:p w:rsidR="00525DD2" w:rsidRPr="00E05B62" w:rsidRDefault="00A95ECE" w:rsidP="00A95ECE">
      <w:pPr>
        <w:rPr>
          <w:rFonts w:ascii="Tahoma" w:hAnsi="Tahoma" w:cs="Tahoma"/>
          <w:sz w:val="20"/>
          <w:szCs w:val="20"/>
          <w:shd w:val="clear" w:color="auto" w:fill="FFFFFF"/>
        </w:rPr>
      </w:pPr>
      <w:r w:rsidRPr="00E05B62">
        <w:rPr>
          <w:rFonts w:ascii="Tahoma" w:hAnsi="Tahoma" w:cs="Tahoma"/>
          <w:sz w:val="20"/>
          <w:szCs w:val="20"/>
          <w:shd w:val="clear" w:color="auto" w:fill="FFFFFF"/>
        </w:rPr>
        <w:t>Who are we?</w:t>
      </w:r>
      <w:r w:rsidRPr="00E05B62">
        <w:rPr>
          <w:rFonts w:ascii="Tahoma" w:hAnsi="Tahoma" w:cs="Tahoma"/>
          <w:sz w:val="20"/>
          <w:szCs w:val="20"/>
        </w:rPr>
        <w:br/>
      </w:r>
      <w:proofErr w:type="spellStart"/>
      <w:r w:rsidRPr="00E05B62">
        <w:rPr>
          <w:rFonts w:ascii="Tahoma" w:hAnsi="Tahoma" w:cs="Tahoma"/>
          <w:sz w:val="20"/>
          <w:szCs w:val="20"/>
          <w:shd w:val="clear" w:color="auto" w:fill="FFFFFF"/>
        </w:rPr>
        <w:t>CareTech</w:t>
      </w:r>
      <w:proofErr w:type="spellEnd"/>
      <w:r w:rsidRPr="00E05B62">
        <w:rPr>
          <w:rFonts w:ascii="Tahoma" w:hAnsi="Tahoma" w:cs="Tahoma"/>
          <w:sz w:val="20"/>
          <w:szCs w:val="20"/>
          <w:shd w:val="clear" w:color="auto" w:fill="FFFFFF"/>
        </w:rPr>
        <w:t xml:space="preserve"> a leading provider of social care since 1993, we deliver high quality, person-centred care and support to adults, children and young people with a range of complex needs.</w:t>
      </w:r>
      <w:r w:rsidRPr="00E05B62">
        <w:rPr>
          <w:rFonts w:ascii="Tahoma" w:hAnsi="Tahoma" w:cs="Tahoma"/>
          <w:sz w:val="20"/>
          <w:szCs w:val="20"/>
        </w:rPr>
        <w:br/>
      </w:r>
      <w:r w:rsidRPr="00E05B62">
        <w:rPr>
          <w:rFonts w:ascii="Tahoma" w:hAnsi="Tahoma" w:cs="Tahoma"/>
          <w:sz w:val="20"/>
          <w:szCs w:val="20"/>
          <w:shd w:val="clear" w:color="auto" w:fill="FFFFFF"/>
        </w:rPr>
        <w:t>We are embarking on a significant period of growth in line with our ambitious plans and, at the absolute core of our business, is our commitment to supporting our amazing children and young people with their own needs, desires and dreams to reach their personal best. This is where you come in.</w:t>
      </w:r>
      <w:r w:rsidRPr="00E05B62">
        <w:rPr>
          <w:rFonts w:ascii="Tahoma" w:hAnsi="Tahoma" w:cs="Tahoma"/>
          <w:sz w:val="20"/>
          <w:szCs w:val="20"/>
        </w:rPr>
        <w:br/>
      </w:r>
      <w:r w:rsidRPr="00E05B62">
        <w:rPr>
          <w:rFonts w:ascii="Tahoma" w:hAnsi="Tahoma" w:cs="Tahoma"/>
          <w:sz w:val="20"/>
          <w:szCs w:val="20"/>
        </w:rPr>
        <w:br/>
      </w:r>
      <w:r w:rsidRPr="00E05B62">
        <w:rPr>
          <w:rFonts w:ascii="Tahoma" w:hAnsi="Tahoma" w:cs="Tahoma"/>
          <w:sz w:val="20"/>
          <w:szCs w:val="20"/>
          <w:shd w:val="clear" w:color="auto" w:fill="FFFFFF"/>
        </w:rPr>
        <w:t>You will have a passion for providing Recruitment Support to specialist services providing care and support to Children. This a hugely rewarding role, one that will provide you the opportunity to have a genuine positive impact, highlighting the difference of a high performing Recruitment and Onboarding function can make to our services.</w:t>
      </w:r>
      <w:r w:rsidRPr="00E05B62">
        <w:rPr>
          <w:rFonts w:ascii="Tahoma" w:hAnsi="Tahoma" w:cs="Tahoma"/>
          <w:sz w:val="20"/>
          <w:szCs w:val="20"/>
        </w:rPr>
        <w:br/>
      </w:r>
      <w:r w:rsidRPr="00E05B62">
        <w:rPr>
          <w:rFonts w:ascii="Tahoma" w:hAnsi="Tahoma" w:cs="Tahoma"/>
          <w:sz w:val="20"/>
          <w:szCs w:val="20"/>
          <w:shd w:val="clear" w:color="auto" w:fill="FFFFFF"/>
        </w:rPr>
        <w:t>You will be an experienced recruiter with the ability to use a wide and diverse range of skills and sources to attract, recruit and retain talent. You will be working with volume, someone who thrives in a busy environment working excels here. Your services will be based in and around Essex with travel to the sites expected as part of your role, building upon localised and community attraction techniques.</w:t>
      </w:r>
      <w:r w:rsidRPr="00E05B62">
        <w:rPr>
          <w:rFonts w:ascii="Tahoma" w:hAnsi="Tahoma" w:cs="Tahoma"/>
          <w:sz w:val="20"/>
          <w:szCs w:val="20"/>
        </w:rPr>
        <w:br/>
      </w:r>
    </w:p>
    <w:p w:rsidR="00525DD2" w:rsidRPr="00E05B62" w:rsidRDefault="00A95ECE" w:rsidP="00A95ECE">
      <w:pPr>
        <w:rPr>
          <w:rFonts w:ascii="Tahoma" w:hAnsi="Tahoma" w:cs="Tahoma"/>
          <w:sz w:val="20"/>
          <w:szCs w:val="20"/>
          <w:shd w:val="clear" w:color="auto" w:fill="FFFFFF"/>
        </w:rPr>
      </w:pPr>
      <w:r w:rsidRPr="00E05B62">
        <w:rPr>
          <w:rFonts w:ascii="Tahoma" w:hAnsi="Tahoma" w:cs="Tahoma"/>
          <w:sz w:val="20"/>
          <w:szCs w:val="20"/>
          <w:shd w:val="clear" w:color="auto" w:fill="FFFFFF"/>
        </w:rPr>
        <w:t>The FBR takes responsibility for the end-to-end recruitment cycle, from attracting and finding talent, to interviewing and hiring. You’ll be supported by a Senior Resourcing Business Partner, Resourcing Coordinato</w:t>
      </w:r>
      <w:r w:rsidR="00525DD2" w:rsidRPr="00E05B62">
        <w:rPr>
          <w:rFonts w:ascii="Tahoma" w:hAnsi="Tahoma" w:cs="Tahoma"/>
          <w:sz w:val="20"/>
          <w:szCs w:val="20"/>
          <w:shd w:val="clear" w:color="auto" w:fill="FFFFFF"/>
        </w:rPr>
        <w:t xml:space="preserve">r and </w:t>
      </w:r>
      <w:r w:rsidRPr="00E05B62">
        <w:rPr>
          <w:rFonts w:ascii="Tahoma" w:hAnsi="Tahoma" w:cs="Tahoma"/>
          <w:sz w:val="20"/>
          <w:szCs w:val="20"/>
          <w:shd w:val="clear" w:color="auto" w:fill="FFFFFF"/>
        </w:rPr>
        <w:t>a highly effective Onboarding Team.</w:t>
      </w:r>
      <w:r w:rsidRPr="00E05B62">
        <w:rPr>
          <w:rFonts w:ascii="Tahoma" w:hAnsi="Tahoma" w:cs="Tahoma"/>
          <w:sz w:val="20"/>
          <w:szCs w:val="20"/>
        </w:rPr>
        <w:br/>
      </w:r>
      <w:r w:rsidRPr="00E05B62">
        <w:rPr>
          <w:rFonts w:ascii="Tahoma" w:hAnsi="Tahoma" w:cs="Tahoma"/>
          <w:sz w:val="20"/>
          <w:szCs w:val="20"/>
        </w:rPr>
        <w:br/>
      </w:r>
      <w:r w:rsidRPr="00E05B62">
        <w:rPr>
          <w:rFonts w:ascii="Tahoma" w:hAnsi="Tahoma" w:cs="Tahoma"/>
          <w:sz w:val="20"/>
          <w:szCs w:val="20"/>
          <w:shd w:val="clear" w:color="auto" w:fill="FFFFFF"/>
        </w:rPr>
        <w:t>PERSON SPECIFICATION</w:t>
      </w:r>
    </w:p>
    <w:p w:rsidR="00525DD2" w:rsidRPr="00E05B62" w:rsidRDefault="00525DD2" w:rsidP="00A95ECE">
      <w:pPr>
        <w:rPr>
          <w:rFonts w:ascii="Tahoma" w:hAnsi="Tahoma" w:cs="Tahoma"/>
          <w:sz w:val="20"/>
          <w:szCs w:val="20"/>
        </w:rPr>
      </w:pP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color w:val="595959"/>
          <w:sz w:val="20"/>
          <w:szCs w:val="20"/>
          <w:lang w:eastAsia="en-GB"/>
        </w:rPr>
        <w:t>With a robust and successful track record in end to end recruitment, the post holder will demonstrate an in-depth knowledge of all contemporary attraction strategies and the ability to proactively source candidates using a full range of media, channels, local knowledge and networking strategies.</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color w:val="595959"/>
          <w:sz w:val="20"/>
          <w:szCs w:val="20"/>
          <w:lang w:eastAsia="en-GB"/>
        </w:rPr>
        <w:t xml:space="preserve">· Minimum of 2 years’ experience as a Recruiter. This can be in house, agency or a similar </w:t>
      </w:r>
      <w:proofErr w:type="gramStart"/>
      <w:r w:rsidRPr="00E05B62">
        <w:rPr>
          <w:rFonts w:ascii="Tahoma" w:hAnsi="Tahoma" w:cs="Tahoma"/>
          <w:color w:val="595959"/>
          <w:sz w:val="20"/>
          <w:szCs w:val="20"/>
          <w:lang w:eastAsia="en-GB"/>
        </w:rPr>
        <w:t>field based</w:t>
      </w:r>
      <w:proofErr w:type="gramEnd"/>
      <w:r w:rsidRPr="00E05B62">
        <w:rPr>
          <w:rFonts w:ascii="Tahoma" w:hAnsi="Tahoma" w:cs="Tahoma"/>
          <w:color w:val="595959"/>
          <w:sz w:val="20"/>
          <w:szCs w:val="20"/>
          <w:lang w:eastAsia="en-GB"/>
        </w:rPr>
        <w:t xml:space="preserve"> role</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color w:val="595959"/>
          <w:sz w:val="20"/>
          <w:szCs w:val="20"/>
          <w:lang w:eastAsia="en-GB"/>
        </w:rPr>
        <w:t>· Proven track record with all contemporary attraction and recruitment techniques and practice</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color w:val="595959"/>
          <w:sz w:val="20"/>
          <w:szCs w:val="20"/>
          <w:lang w:eastAsia="en-GB"/>
        </w:rPr>
        <w:t>· Hands on experience with all selection processes - phone screening, face to face interviewing, reference checking and DBS processes etc</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color w:val="595959"/>
          <w:sz w:val="20"/>
          <w:szCs w:val="20"/>
          <w:lang w:eastAsia="en-GB"/>
        </w:rPr>
        <w:t>· Ability to organise skills assessment centres and manage Jobs Fairs and Recruitment Open Days</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color w:val="595959"/>
          <w:sz w:val="20"/>
          <w:szCs w:val="20"/>
          <w:lang w:eastAsia="en-GB"/>
        </w:rPr>
        <w:t>· Familiarity with HR databases, Applicant Tracking Systems and excellent Excel, analytical and reporting skills</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color w:val="595959"/>
          <w:sz w:val="20"/>
          <w:szCs w:val="20"/>
          <w:lang w:eastAsia="en-GB"/>
        </w:rPr>
        <w:t>· Articulate, proactive and professional</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color w:val="595959"/>
          <w:sz w:val="20"/>
          <w:szCs w:val="20"/>
          <w:lang w:eastAsia="en-GB"/>
        </w:rPr>
        <w:t>· Excellent communication and interpersonal skills</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color w:val="595959"/>
          <w:sz w:val="20"/>
          <w:szCs w:val="20"/>
          <w:lang w:eastAsia="en-GB"/>
        </w:rPr>
        <w:t>· Strong decision-making, negotiation and influencing skills</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color w:val="595959"/>
          <w:sz w:val="20"/>
          <w:szCs w:val="20"/>
          <w:lang w:eastAsia="en-GB"/>
        </w:rPr>
        <w:lastRenderedPageBreak/>
        <w:t>· Clean Full Driving Licence</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color w:val="595959"/>
          <w:sz w:val="20"/>
          <w:szCs w:val="20"/>
          <w:lang w:eastAsia="en-GB"/>
        </w:rPr>
        <w:t>· RTW in UK</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b/>
          <w:bCs/>
          <w:color w:val="595959"/>
          <w:sz w:val="20"/>
          <w:szCs w:val="20"/>
          <w:lang w:eastAsia="en-GB"/>
        </w:rPr>
        <w:t>Knowledge &amp; Experience</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color w:val="595959"/>
          <w:sz w:val="20"/>
          <w:szCs w:val="20"/>
          <w:lang w:eastAsia="en-GB"/>
        </w:rPr>
        <w:t>· Knowledge of Recruitment within the Children’s Services Sector, specifically Safer Recruitment (KCSIE)</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color w:val="595959"/>
          <w:sz w:val="20"/>
          <w:szCs w:val="20"/>
          <w:lang w:eastAsia="en-GB"/>
        </w:rPr>
        <w:t>· Knowledge of Recruitment within the Social Care Sector, specifically Children’s Homes Regulations (CQC and Ofsted)</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color w:val="595959"/>
          <w:sz w:val="20"/>
          <w:szCs w:val="20"/>
          <w:lang w:eastAsia="en-GB"/>
        </w:rPr>
        <w:t>· Experience of delivering an operational Recruitment Plan aligned to challenging commercial goals and business objectives</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color w:val="595959"/>
          <w:sz w:val="20"/>
          <w:szCs w:val="20"/>
          <w:lang w:eastAsia="en-GB"/>
        </w:rPr>
        <w:t>· Exposure to Workforce Planning within healthcare or another fast-paced, corporate environment (not essential)</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color w:val="595959"/>
          <w:sz w:val="20"/>
          <w:szCs w:val="20"/>
          <w:lang w:eastAsia="en-GB"/>
        </w:rPr>
        <w:t>· Knowledge of anti-discrimination and equal opportunities legislation</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b/>
          <w:bCs/>
          <w:color w:val="595959"/>
          <w:sz w:val="20"/>
          <w:szCs w:val="20"/>
          <w:lang w:eastAsia="en-GB"/>
        </w:rPr>
        <w:t>Benefits:</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color w:val="595959"/>
          <w:sz w:val="20"/>
          <w:szCs w:val="20"/>
          <w:lang w:eastAsia="en-GB"/>
        </w:rPr>
        <w:t>· Generous company pension</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color w:val="595959"/>
          <w:sz w:val="20"/>
          <w:szCs w:val="20"/>
          <w:lang w:eastAsia="en-GB"/>
        </w:rPr>
        <w:t>· Cycle to work scheme</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color w:val="595959"/>
          <w:sz w:val="20"/>
          <w:szCs w:val="20"/>
          <w:lang w:eastAsia="en-GB"/>
        </w:rPr>
        <w:t>· Flexible schedule with autonomy</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color w:val="595959"/>
          <w:sz w:val="20"/>
          <w:szCs w:val="20"/>
          <w:lang w:eastAsia="en-GB"/>
        </w:rPr>
        <w:t>· Gym memberships</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color w:val="595959"/>
          <w:sz w:val="20"/>
          <w:szCs w:val="20"/>
          <w:lang w:eastAsia="en-GB"/>
        </w:rPr>
        <w:t>· On-site parking</w:t>
      </w:r>
    </w:p>
    <w:p w:rsidR="00525DD2" w:rsidRPr="00E05B62" w:rsidRDefault="00525DD2" w:rsidP="00525DD2">
      <w:pPr>
        <w:shd w:val="clear" w:color="auto" w:fill="FFFFFF"/>
        <w:spacing w:before="100" w:beforeAutospacing="1" w:after="100" w:afterAutospacing="1"/>
        <w:rPr>
          <w:rFonts w:ascii="Tahoma" w:hAnsi="Tahoma" w:cs="Tahoma"/>
          <w:color w:val="595959"/>
          <w:sz w:val="20"/>
          <w:szCs w:val="20"/>
          <w:lang w:eastAsia="en-GB"/>
        </w:rPr>
      </w:pPr>
      <w:r w:rsidRPr="00E05B62">
        <w:rPr>
          <w:rFonts w:ascii="Tahoma" w:hAnsi="Tahoma" w:cs="Tahoma"/>
          <w:color w:val="595959"/>
          <w:sz w:val="20"/>
          <w:szCs w:val="20"/>
          <w:lang w:eastAsia="en-GB"/>
        </w:rPr>
        <w:t>· Referral programme</w:t>
      </w:r>
    </w:p>
    <w:p w:rsidR="007B2CBC" w:rsidRPr="00525DD2" w:rsidRDefault="00525DD2" w:rsidP="00525DD2">
      <w:pPr>
        <w:shd w:val="clear" w:color="auto" w:fill="FFFFFF"/>
        <w:spacing w:before="100" w:beforeAutospacing="1" w:after="100" w:afterAutospacing="1"/>
        <w:rPr>
          <w:rFonts w:ascii="helvetica neue" w:hAnsi="helvetica neue"/>
          <w:color w:val="595959"/>
          <w:sz w:val="24"/>
          <w:szCs w:val="24"/>
          <w:lang w:eastAsia="en-GB"/>
        </w:rPr>
      </w:pPr>
      <w:r w:rsidRPr="00E05B62">
        <w:rPr>
          <w:rFonts w:ascii="Tahoma" w:hAnsi="Tahoma" w:cs="Tahoma"/>
          <w:color w:val="595959"/>
          <w:sz w:val="20"/>
          <w:szCs w:val="20"/>
          <w:lang w:eastAsia="en-GB"/>
        </w:rPr>
        <w:t>· Wellness programme</w:t>
      </w:r>
      <w:bookmarkEnd w:id="0"/>
      <w:r w:rsidR="00A95ECE">
        <w:rPr>
          <w:rFonts w:ascii="Segoe UI" w:hAnsi="Segoe UI" w:cs="Segoe UI"/>
          <w:sz w:val="21"/>
          <w:szCs w:val="21"/>
        </w:rPr>
        <w:br/>
      </w:r>
    </w:p>
    <w:sectPr w:rsidR="007B2CBC" w:rsidRPr="00525D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CE"/>
    <w:rsid w:val="00216257"/>
    <w:rsid w:val="00525DD2"/>
    <w:rsid w:val="008A7924"/>
    <w:rsid w:val="00A95ECE"/>
    <w:rsid w:val="00E05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44F4"/>
  <w15:chartTrackingRefBased/>
  <w15:docId w15:val="{4E69D980-AEB5-47EF-9C29-147A06EF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5E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Karter</dc:creator>
  <cp:keywords/>
  <dc:description/>
  <cp:lastModifiedBy>Rebecca Karter</cp:lastModifiedBy>
  <cp:revision>2</cp:revision>
  <dcterms:created xsi:type="dcterms:W3CDTF">2023-09-19T10:24:00Z</dcterms:created>
  <dcterms:modified xsi:type="dcterms:W3CDTF">2023-09-19T10:24:00Z</dcterms:modified>
</cp:coreProperties>
</file>