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284"/>
        <w:tblW w:w="10065" w:type="dxa"/>
        <w:tblLook w:val="04A0" w:firstRow="1" w:lastRow="0" w:firstColumn="1" w:lastColumn="0" w:noHBand="0" w:noVBand="1"/>
      </w:tblPr>
      <w:tblGrid>
        <w:gridCol w:w="10065"/>
      </w:tblGrid>
      <w:tr w:rsidR="00C219B1" w14:paraId="6674D9AD" w14:textId="77777777" w:rsidTr="00B71462">
        <w:trPr>
          <w:trHeight w:val="530"/>
        </w:trPr>
        <w:tc>
          <w:tcPr>
            <w:tcW w:w="10065" w:type="dxa"/>
            <w:shd w:val="clear" w:color="auto" w:fill="92D050"/>
          </w:tcPr>
          <w:p w14:paraId="0C20EEC6" w14:textId="77777777" w:rsidR="00AD5A14" w:rsidRPr="00C219B1" w:rsidRDefault="005A6CA3" w:rsidP="005A6CA3">
            <w:pPr>
              <w:jc w:val="center"/>
              <w:rPr>
                <w:rFonts w:ascii="Calibri" w:hAnsi="Calibri" w:cs="Calibri"/>
                <w:b/>
              </w:rPr>
            </w:pPr>
            <w:r>
              <w:rPr>
                <w:rFonts w:ascii="Calibri" w:hAnsi="Calibri" w:cs="Calibri"/>
                <w:b/>
                <w:color w:val="FFFFFF" w:themeColor="background1"/>
                <w:sz w:val="32"/>
              </w:rPr>
              <w:t xml:space="preserve">Job Description </w:t>
            </w:r>
          </w:p>
        </w:tc>
      </w:tr>
    </w:tbl>
    <w:p w14:paraId="2BCFA115" w14:textId="77777777" w:rsidR="005A6CA3" w:rsidRPr="00F323AA" w:rsidRDefault="005A6CA3" w:rsidP="00824FF1">
      <w:pPr>
        <w:ind w:left="1440" w:firstLine="720"/>
        <w:jc w:val="both"/>
        <w:rPr>
          <w:rFonts w:cstheme="minorHAnsi"/>
          <w:b/>
          <w:color w:val="000000" w:themeColor="text1"/>
          <w:sz w:val="20"/>
          <w:szCs w:val="20"/>
        </w:rPr>
      </w:pPr>
    </w:p>
    <w:p w14:paraId="47DB0B9B" w14:textId="77777777" w:rsidR="00BD42DB" w:rsidRDefault="00914D63" w:rsidP="00BD42DB">
      <w:pPr>
        <w:ind w:left="4320" w:hanging="4320"/>
        <w:rPr>
          <w:rFonts w:cstheme="minorHAnsi"/>
          <w:b/>
          <w:color w:val="000000" w:themeColor="text1"/>
          <w:sz w:val="24"/>
          <w:szCs w:val="24"/>
        </w:rPr>
      </w:pPr>
      <w:r w:rsidRPr="00BD42DB">
        <w:rPr>
          <w:rFonts w:cstheme="minorHAnsi"/>
          <w:b/>
          <w:color w:val="000000" w:themeColor="text1"/>
          <w:sz w:val="24"/>
          <w:szCs w:val="24"/>
        </w:rPr>
        <w:t xml:space="preserve">Job Title: </w:t>
      </w:r>
      <w:r w:rsidRPr="00BD42DB">
        <w:rPr>
          <w:rFonts w:cstheme="minorHAnsi"/>
          <w:color w:val="000000" w:themeColor="text1"/>
          <w:sz w:val="24"/>
          <w:szCs w:val="24"/>
        </w:rPr>
        <w:t>Supervising Social Worker</w:t>
      </w:r>
      <w:r w:rsidRPr="00BD42DB">
        <w:rPr>
          <w:rFonts w:cstheme="minorHAnsi"/>
          <w:color w:val="000000" w:themeColor="text1"/>
          <w:sz w:val="24"/>
          <w:szCs w:val="24"/>
        </w:rPr>
        <w:tab/>
      </w:r>
    </w:p>
    <w:p w14:paraId="5763774C" w14:textId="285A74D3" w:rsidR="005A6CA3" w:rsidRPr="00BD42DB" w:rsidRDefault="00BD42DB" w:rsidP="00BD42DB">
      <w:pPr>
        <w:ind w:left="4320" w:hanging="4320"/>
        <w:rPr>
          <w:rFonts w:cstheme="minorHAnsi"/>
          <w:b/>
          <w:color w:val="000000" w:themeColor="text1"/>
          <w:sz w:val="24"/>
          <w:szCs w:val="24"/>
        </w:rPr>
      </w:pPr>
      <w:r w:rsidRPr="00BD42DB">
        <w:rPr>
          <w:rFonts w:cstheme="minorHAnsi"/>
          <w:b/>
          <w:color w:val="000000" w:themeColor="text1"/>
          <w:sz w:val="24"/>
          <w:szCs w:val="24"/>
        </w:rPr>
        <w:t xml:space="preserve">Reporting To: </w:t>
      </w:r>
      <w:r w:rsidRPr="00BD42DB">
        <w:rPr>
          <w:rFonts w:cstheme="minorHAnsi"/>
          <w:color w:val="000000" w:themeColor="text1"/>
          <w:sz w:val="24"/>
          <w:szCs w:val="24"/>
        </w:rPr>
        <w:t>Regional Manager</w:t>
      </w:r>
      <w:r w:rsidR="002F0B62" w:rsidRPr="00BD42DB">
        <w:rPr>
          <w:rFonts w:cstheme="minorHAnsi"/>
          <w:color w:val="000000" w:themeColor="text1"/>
          <w:sz w:val="24"/>
          <w:szCs w:val="24"/>
        </w:rPr>
        <w:t xml:space="preserve"> </w:t>
      </w:r>
    </w:p>
    <w:p w14:paraId="14593B20" w14:textId="220BFE18" w:rsidR="00BD42DB" w:rsidRDefault="001F06D5" w:rsidP="00BD42DB">
      <w:pPr>
        <w:rPr>
          <w:rFonts w:cstheme="minorHAnsi"/>
          <w:color w:val="000000" w:themeColor="text1"/>
          <w:sz w:val="24"/>
          <w:szCs w:val="24"/>
        </w:rPr>
      </w:pPr>
      <w:r w:rsidRPr="00BD42DB">
        <w:rPr>
          <w:rFonts w:cstheme="minorHAnsi"/>
          <w:b/>
          <w:color w:val="000000" w:themeColor="text1"/>
          <w:sz w:val="24"/>
          <w:szCs w:val="24"/>
        </w:rPr>
        <w:t xml:space="preserve">Location:  </w:t>
      </w:r>
      <w:r w:rsidR="00D83F76" w:rsidRPr="00BD42DB">
        <w:rPr>
          <w:rFonts w:cstheme="minorHAnsi"/>
          <w:color w:val="000000" w:themeColor="text1"/>
          <w:sz w:val="24"/>
          <w:szCs w:val="24"/>
        </w:rPr>
        <w:t>Hybrid/office 1-2 days per week</w:t>
      </w:r>
      <w:r w:rsidR="00BD42DB">
        <w:rPr>
          <w:rFonts w:cstheme="minorHAnsi"/>
          <w:color w:val="000000" w:themeColor="text1"/>
          <w:sz w:val="24"/>
          <w:szCs w:val="24"/>
        </w:rPr>
        <w:t xml:space="preserve"> </w:t>
      </w:r>
      <w:r w:rsidR="00BD42DB">
        <w:rPr>
          <w:rFonts w:cstheme="minorHAnsi"/>
          <w:sz w:val="24"/>
          <w:szCs w:val="24"/>
        </w:rPr>
        <w:t>(</w:t>
      </w:r>
      <w:r w:rsidR="00BD42DB">
        <w:rPr>
          <w:rFonts w:cstheme="minorHAnsi"/>
          <w:sz w:val="24"/>
          <w:szCs w:val="24"/>
        </w:rPr>
        <w:t xml:space="preserve">office: </w:t>
      </w:r>
      <w:r w:rsidR="00BD42DB">
        <w:rPr>
          <w:rFonts w:cstheme="minorHAnsi"/>
          <w:sz w:val="24"/>
          <w:szCs w:val="24"/>
        </w:rPr>
        <w:t>either Marston Green or Tamworth)</w:t>
      </w:r>
    </w:p>
    <w:p w14:paraId="5049C266" w14:textId="411F9950" w:rsidR="00BD42DB" w:rsidRDefault="005A6CA3" w:rsidP="00BD42DB">
      <w:pPr>
        <w:rPr>
          <w:rFonts w:cstheme="minorHAnsi"/>
          <w:sz w:val="24"/>
          <w:szCs w:val="24"/>
        </w:rPr>
      </w:pPr>
      <w:r w:rsidRPr="00BD42DB">
        <w:rPr>
          <w:rFonts w:cstheme="minorHAnsi"/>
          <w:b/>
          <w:color w:val="000000" w:themeColor="text1"/>
          <w:sz w:val="24"/>
          <w:szCs w:val="24"/>
        </w:rPr>
        <w:t>Salary Range</w:t>
      </w:r>
      <w:r w:rsidR="005D0295" w:rsidRPr="00BD42DB">
        <w:rPr>
          <w:rFonts w:cstheme="minorHAnsi"/>
          <w:b/>
          <w:color w:val="000000" w:themeColor="text1"/>
          <w:sz w:val="24"/>
          <w:szCs w:val="24"/>
        </w:rPr>
        <w:t>:</w:t>
      </w:r>
      <w:r w:rsidRPr="00BD42DB">
        <w:rPr>
          <w:rFonts w:cstheme="minorHAnsi"/>
          <w:b/>
          <w:color w:val="000000" w:themeColor="text1"/>
          <w:sz w:val="24"/>
          <w:szCs w:val="24"/>
        </w:rPr>
        <w:t xml:space="preserve"> </w:t>
      </w:r>
      <w:r w:rsidR="00B44ED3" w:rsidRPr="00BD42DB">
        <w:rPr>
          <w:rFonts w:cstheme="minorHAnsi"/>
          <w:color w:val="000000" w:themeColor="text1"/>
          <w:sz w:val="24"/>
          <w:szCs w:val="24"/>
        </w:rPr>
        <w:t xml:space="preserve"> </w:t>
      </w:r>
      <w:r w:rsidR="00D83F76" w:rsidRPr="00BD42DB">
        <w:rPr>
          <w:rFonts w:cstheme="minorHAnsi"/>
          <w:sz w:val="24"/>
          <w:szCs w:val="24"/>
        </w:rPr>
        <w:t xml:space="preserve">Up to £40,000 DOE + car </w:t>
      </w:r>
    </w:p>
    <w:p w14:paraId="1DE48231" w14:textId="7BBE6384" w:rsidR="005A6CA3" w:rsidRPr="00BD42DB" w:rsidRDefault="00BD42DB" w:rsidP="00BD42DB">
      <w:pPr>
        <w:rPr>
          <w:rFonts w:cstheme="minorHAnsi"/>
          <w:sz w:val="24"/>
          <w:szCs w:val="24"/>
        </w:rPr>
      </w:pPr>
      <w:r w:rsidRPr="00BD42DB">
        <w:rPr>
          <w:rFonts w:cstheme="minorHAnsi"/>
          <w:b/>
          <w:color w:val="000000" w:themeColor="text1"/>
          <w:sz w:val="24"/>
          <w:szCs w:val="24"/>
        </w:rPr>
        <w:t xml:space="preserve">Salary Range: </w:t>
      </w:r>
      <w:r w:rsidRPr="00BD42DB">
        <w:rPr>
          <w:rFonts w:cstheme="minorHAnsi"/>
          <w:color w:val="000000" w:themeColor="text1"/>
          <w:sz w:val="24"/>
          <w:szCs w:val="24"/>
        </w:rPr>
        <w:t xml:space="preserve"> </w:t>
      </w:r>
      <w:r w:rsidRPr="00BD42DB">
        <w:rPr>
          <w:rFonts w:cstheme="minorHAnsi"/>
          <w:sz w:val="24"/>
          <w:szCs w:val="24"/>
        </w:rPr>
        <w:t>Up to £40,000 DOE + car</w:t>
      </w:r>
      <w:r>
        <w:rPr>
          <w:rFonts w:cstheme="minorHAnsi"/>
          <w:sz w:val="24"/>
          <w:szCs w:val="24"/>
        </w:rPr>
        <w:t xml:space="preserve"> </w:t>
      </w:r>
      <w:r w:rsidR="00D83F76" w:rsidRPr="00BD42DB">
        <w:rPr>
          <w:rFonts w:cstheme="minorHAnsi"/>
          <w:sz w:val="24"/>
          <w:szCs w:val="24"/>
        </w:rPr>
        <w:t>allowance (£2100)</w:t>
      </w:r>
      <w:r w:rsidR="00FC6DE2" w:rsidRPr="00BD42DB">
        <w:rPr>
          <w:rFonts w:cstheme="minorHAnsi"/>
          <w:sz w:val="24"/>
          <w:szCs w:val="24"/>
        </w:rPr>
        <w:t xml:space="preserve"> </w:t>
      </w:r>
    </w:p>
    <w:p w14:paraId="626354A3" w14:textId="44F2B2D8" w:rsidR="005A6CA3" w:rsidRPr="00BD42DB" w:rsidRDefault="005A6CA3" w:rsidP="005A6CA3">
      <w:pPr>
        <w:jc w:val="both"/>
        <w:rPr>
          <w:rFonts w:cstheme="minorHAnsi"/>
          <w:b/>
          <w:color w:val="000000" w:themeColor="text1"/>
          <w:sz w:val="24"/>
          <w:szCs w:val="24"/>
        </w:rPr>
      </w:pPr>
      <w:r w:rsidRPr="00BD42DB">
        <w:rPr>
          <w:rFonts w:cstheme="minorHAnsi"/>
          <w:b/>
          <w:color w:val="000000" w:themeColor="text1"/>
          <w:sz w:val="24"/>
          <w:szCs w:val="24"/>
        </w:rPr>
        <w:t>___________________________________________________________________________</w:t>
      </w:r>
    </w:p>
    <w:p w14:paraId="17B2CBF5" w14:textId="77777777" w:rsidR="005A6CA3" w:rsidRPr="00BD42DB" w:rsidRDefault="005A6CA3" w:rsidP="005A6CA3">
      <w:pPr>
        <w:jc w:val="both"/>
        <w:rPr>
          <w:rFonts w:cstheme="minorHAnsi"/>
          <w:b/>
          <w:color w:val="000000" w:themeColor="text1"/>
          <w:sz w:val="24"/>
          <w:szCs w:val="24"/>
        </w:rPr>
      </w:pPr>
      <w:r w:rsidRPr="00BD42DB">
        <w:rPr>
          <w:rFonts w:cstheme="minorHAnsi"/>
          <w:b/>
          <w:color w:val="000000" w:themeColor="text1"/>
          <w:sz w:val="24"/>
          <w:szCs w:val="24"/>
        </w:rPr>
        <w:t xml:space="preserve">Role </w:t>
      </w:r>
      <w:r w:rsidR="00733901" w:rsidRPr="00BD42DB">
        <w:rPr>
          <w:rFonts w:cstheme="minorHAnsi"/>
          <w:b/>
          <w:color w:val="000000" w:themeColor="text1"/>
          <w:sz w:val="24"/>
          <w:szCs w:val="24"/>
        </w:rPr>
        <w:t>Purpose</w:t>
      </w:r>
    </w:p>
    <w:p w14:paraId="41472835" w14:textId="77777777" w:rsidR="006465BC" w:rsidRDefault="00914D63" w:rsidP="00890E7C">
      <w:pPr>
        <w:jc w:val="both"/>
        <w:rPr>
          <w:rFonts w:cstheme="minorHAnsi"/>
          <w:color w:val="000000" w:themeColor="text1"/>
          <w:sz w:val="24"/>
          <w:szCs w:val="24"/>
        </w:rPr>
      </w:pPr>
      <w:r w:rsidRPr="00BD42DB">
        <w:rPr>
          <w:rFonts w:cstheme="minorHAnsi"/>
          <w:color w:val="000000" w:themeColor="text1"/>
          <w:sz w:val="24"/>
          <w:szCs w:val="24"/>
        </w:rPr>
        <w:t xml:space="preserve">The Supervising Social Worker builds positive relationships between By the Bridge, the foster parent and the child’s social worker. It is a key role that helps the foster parent to sustain the child in placement and ensure outcomes for children are being met within the foster family. </w:t>
      </w:r>
    </w:p>
    <w:p w14:paraId="2362E36B" w14:textId="439A5C56" w:rsidR="00BD42DB" w:rsidRDefault="00BD42DB" w:rsidP="006465BC">
      <w:pPr>
        <w:shd w:val="clear" w:color="auto" w:fill="FFFFFF" w:themeFill="background1"/>
        <w:spacing w:after="0" w:line="240" w:lineRule="auto"/>
        <w:jc w:val="both"/>
        <w:rPr>
          <w:rFonts w:cstheme="minorHAnsi"/>
          <w:color w:val="000000" w:themeColor="text1"/>
          <w:sz w:val="24"/>
          <w:szCs w:val="24"/>
        </w:rPr>
      </w:pPr>
      <w:r w:rsidRPr="00BD42DB">
        <w:rPr>
          <w:rFonts w:cstheme="minorHAnsi"/>
          <w:color w:val="000000" w:themeColor="text1"/>
          <w:sz w:val="24"/>
          <w:szCs w:val="24"/>
        </w:rPr>
        <w:t>You will be supported by a Regional Manager</w:t>
      </w:r>
      <w:r>
        <w:rPr>
          <w:rFonts w:cstheme="minorHAnsi"/>
          <w:color w:val="000000" w:themeColor="text1"/>
          <w:sz w:val="24"/>
          <w:szCs w:val="24"/>
        </w:rPr>
        <w:t xml:space="preserve"> </w:t>
      </w:r>
      <w:r w:rsidRPr="00BD42DB">
        <w:rPr>
          <w:rFonts w:cstheme="minorHAnsi"/>
          <w:color w:val="000000" w:themeColor="text1"/>
          <w:sz w:val="24"/>
          <w:szCs w:val="24"/>
        </w:rPr>
        <w:t>and the EAGAL team, which provides support with education, achievement</w:t>
      </w:r>
      <w:r>
        <w:rPr>
          <w:rFonts w:cstheme="minorHAnsi"/>
          <w:color w:val="000000" w:themeColor="text1"/>
          <w:sz w:val="24"/>
          <w:szCs w:val="24"/>
        </w:rPr>
        <w:t>s</w:t>
      </w:r>
      <w:r w:rsidRPr="00BD42DB">
        <w:rPr>
          <w:rFonts w:cstheme="minorHAnsi"/>
          <w:color w:val="000000" w:themeColor="text1"/>
          <w:sz w:val="24"/>
          <w:szCs w:val="24"/>
        </w:rPr>
        <w:t>, and opportunities for children and young people. In addition, By the Bridge is proud of its underpinning therapeutic approach and access to comprehensive therapeutic support through an extensive and highly qualified therapy team. Supervising Social Workers and foster parents also have access to therapeutic consultations, supporting their understanding of trauma and enhancing their ability to meet the needs of children and young people.</w:t>
      </w:r>
    </w:p>
    <w:p w14:paraId="65031192" w14:textId="77777777" w:rsidR="00BD42DB" w:rsidRDefault="00BD42DB" w:rsidP="006465BC">
      <w:pPr>
        <w:shd w:val="clear" w:color="auto" w:fill="FFFFFF" w:themeFill="background1"/>
        <w:spacing w:after="0" w:line="240" w:lineRule="auto"/>
        <w:jc w:val="both"/>
        <w:rPr>
          <w:rFonts w:cstheme="minorHAnsi"/>
          <w:color w:val="000000" w:themeColor="text1"/>
          <w:sz w:val="24"/>
          <w:szCs w:val="24"/>
        </w:rPr>
      </w:pPr>
    </w:p>
    <w:p w14:paraId="61DE478D" w14:textId="23BB56F1" w:rsidR="006465BC" w:rsidRDefault="006465BC" w:rsidP="006465BC">
      <w:pPr>
        <w:shd w:val="clear" w:color="auto" w:fill="FFFFFF" w:themeFill="background1"/>
        <w:spacing w:after="0" w:line="240" w:lineRule="auto"/>
        <w:jc w:val="both"/>
        <w:rPr>
          <w:rFonts w:cstheme="minorHAnsi"/>
          <w:color w:val="000000" w:themeColor="text1"/>
          <w:sz w:val="24"/>
          <w:szCs w:val="24"/>
        </w:rPr>
      </w:pPr>
      <w:r w:rsidRPr="00BD42DB">
        <w:rPr>
          <w:rFonts w:cstheme="minorHAnsi"/>
          <w:color w:val="000000" w:themeColor="text1"/>
          <w:sz w:val="24"/>
          <w:szCs w:val="24"/>
        </w:rPr>
        <w:t xml:space="preserve">You will work closely with key internal and external stakeholders to enable foster </w:t>
      </w:r>
      <w:r w:rsidR="00F323AA" w:rsidRPr="00BD42DB">
        <w:rPr>
          <w:rFonts w:cstheme="minorHAnsi"/>
          <w:color w:val="000000" w:themeColor="text1"/>
          <w:sz w:val="24"/>
          <w:szCs w:val="24"/>
        </w:rPr>
        <w:t>parents</w:t>
      </w:r>
      <w:r w:rsidRPr="00BD42DB">
        <w:rPr>
          <w:rFonts w:cstheme="minorHAnsi"/>
          <w:color w:val="000000" w:themeColor="text1"/>
          <w:sz w:val="24"/>
          <w:szCs w:val="24"/>
        </w:rPr>
        <w:t xml:space="preserve"> to be informed, accept</w:t>
      </w:r>
      <w:r w:rsidR="00906192" w:rsidRPr="00BD42DB">
        <w:rPr>
          <w:rFonts w:cstheme="minorHAnsi"/>
          <w:color w:val="000000" w:themeColor="text1"/>
          <w:sz w:val="24"/>
          <w:szCs w:val="24"/>
        </w:rPr>
        <w:t xml:space="preserve">, understand and operate </w:t>
      </w:r>
      <w:r w:rsidRPr="00BD42DB">
        <w:rPr>
          <w:rFonts w:cstheme="minorHAnsi"/>
          <w:color w:val="000000" w:themeColor="text1"/>
          <w:sz w:val="24"/>
          <w:szCs w:val="24"/>
        </w:rPr>
        <w:t xml:space="preserve">within the regulations and </w:t>
      </w:r>
      <w:r w:rsidR="00D83F76" w:rsidRPr="00BD42DB">
        <w:rPr>
          <w:rFonts w:cstheme="minorHAnsi"/>
          <w:color w:val="000000" w:themeColor="text1"/>
          <w:sz w:val="24"/>
          <w:szCs w:val="24"/>
        </w:rPr>
        <w:t>N</w:t>
      </w:r>
      <w:r w:rsidRPr="00BD42DB">
        <w:rPr>
          <w:rFonts w:cstheme="minorHAnsi"/>
          <w:color w:val="000000" w:themeColor="text1"/>
          <w:sz w:val="24"/>
          <w:szCs w:val="24"/>
        </w:rPr>
        <w:t xml:space="preserve">ational </w:t>
      </w:r>
      <w:r w:rsidR="00D83F76" w:rsidRPr="00BD42DB">
        <w:rPr>
          <w:rFonts w:cstheme="minorHAnsi"/>
          <w:color w:val="000000" w:themeColor="text1"/>
          <w:sz w:val="24"/>
          <w:szCs w:val="24"/>
        </w:rPr>
        <w:t>Mi</w:t>
      </w:r>
      <w:r w:rsidRPr="00BD42DB">
        <w:rPr>
          <w:rFonts w:cstheme="minorHAnsi"/>
          <w:color w:val="000000" w:themeColor="text1"/>
          <w:sz w:val="24"/>
          <w:szCs w:val="24"/>
        </w:rPr>
        <w:t xml:space="preserve">nimum </w:t>
      </w:r>
      <w:r w:rsidR="00D83F76" w:rsidRPr="00BD42DB">
        <w:rPr>
          <w:rFonts w:cstheme="minorHAnsi"/>
          <w:color w:val="000000" w:themeColor="text1"/>
          <w:sz w:val="24"/>
          <w:szCs w:val="24"/>
        </w:rPr>
        <w:t>S</w:t>
      </w:r>
      <w:r w:rsidRPr="00BD42DB">
        <w:rPr>
          <w:rFonts w:cstheme="minorHAnsi"/>
          <w:color w:val="000000" w:themeColor="text1"/>
          <w:sz w:val="24"/>
          <w:szCs w:val="24"/>
        </w:rPr>
        <w:t>tandards and</w:t>
      </w:r>
      <w:r w:rsidR="00906192" w:rsidRPr="00BD42DB">
        <w:rPr>
          <w:rFonts w:cstheme="minorHAnsi"/>
          <w:color w:val="000000" w:themeColor="text1"/>
          <w:sz w:val="24"/>
          <w:szCs w:val="24"/>
        </w:rPr>
        <w:t xml:space="preserve"> in accordance </w:t>
      </w:r>
      <w:r w:rsidRPr="00BD42DB">
        <w:rPr>
          <w:rFonts w:cstheme="minorHAnsi"/>
          <w:color w:val="000000" w:themeColor="text1"/>
          <w:sz w:val="24"/>
          <w:szCs w:val="24"/>
        </w:rPr>
        <w:t>with B</w:t>
      </w:r>
      <w:r w:rsidR="00D83F76" w:rsidRPr="00BD42DB">
        <w:rPr>
          <w:rFonts w:cstheme="minorHAnsi"/>
          <w:color w:val="000000" w:themeColor="text1"/>
          <w:sz w:val="24"/>
          <w:szCs w:val="24"/>
        </w:rPr>
        <w:t>y the Bridge</w:t>
      </w:r>
      <w:r w:rsidRPr="00BD42DB">
        <w:rPr>
          <w:rFonts w:cstheme="minorHAnsi"/>
          <w:color w:val="000000" w:themeColor="text1"/>
          <w:sz w:val="24"/>
          <w:szCs w:val="24"/>
        </w:rPr>
        <w:t xml:space="preserve"> policies and guidance. </w:t>
      </w:r>
    </w:p>
    <w:p w14:paraId="276BE54F" w14:textId="77777777" w:rsidR="006465BC" w:rsidRPr="00BD42DB" w:rsidRDefault="006465BC" w:rsidP="006465BC">
      <w:pPr>
        <w:shd w:val="clear" w:color="auto" w:fill="FFFFFF" w:themeFill="background1"/>
        <w:spacing w:after="0" w:line="240" w:lineRule="auto"/>
        <w:jc w:val="both"/>
        <w:rPr>
          <w:rFonts w:cstheme="minorHAnsi"/>
          <w:color w:val="000000" w:themeColor="text1"/>
          <w:sz w:val="24"/>
          <w:szCs w:val="24"/>
        </w:rPr>
      </w:pPr>
    </w:p>
    <w:p w14:paraId="114F5BD9" w14:textId="2A5FC7BF" w:rsidR="00FD0A60" w:rsidRDefault="00D83F76" w:rsidP="00D83F76">
      <w:pPr>
        <w:shd w:val="clear" w:color="auto" w:fill="FFFFFF" w:themeFill="background1"/>
        <w:spacing w:after="0" w:line="240" w:lineRule="auto"/>
        <w:jc w:val="both"/>
        <w:rPr>
          <w:rFonts w:cstheme="minorHAnsi"/>
          <w:color w:val="000000" w:themeColor="text1"/>
          <w:sz w:val="24"/>
          <w:szCs w:val="24"/>
        </w:rPr>
      </w:pPr>
      <w:r w:rsidRPr="00BD42DB">
        <w:rPr>
          <w:rFonts w:cstheme="minorHAnsi"/>
          <w:color w:val="000000" w:themeColor="text1"/>
          <w:sz w:val="24"/>
          <w:szCs w:val="24"/>
        </w:rPr>
        <w:t>Positive working relationships are c</w:t>
      </w:r>
      <w:r w:rsidR="00914D63" w:rsidRPr="00BD42DB">
        <w:rPr>
          <w:rFonts w:cstheme="minorHAnsi"/>
          <w:color w:val="000000" w:themeColor="text1"/>
          <w:sz w:val="24"/>
          <w:szCs w:val="24"/>
        </w:rPr>
        <w:t xml:space="preserve">rucial to successful outcomes for </w:t>
      </w:r>
      <w:r w:rsidRPr="00BD42DB">
        <w:rPr>
          <w:rFonts w:cstheme="minorHAnsi"/>
          <w:color w:val="000000" w:themeColor="text1"/>
          <w:sz w:val="24"/>
          <w:szCs w:val="24"/>
        </w:rPr>
        <w:t>children and young people. The</w:t>
      </w:r>
      <w:r w:rsidR="002F0B62" w:rsidRPr="00BD42DB">
        <w:rPr>
          <w:rFonts w:cstheme="minorHAnsi"/>
          <w:color w:val="000000" w:themeColor="text1"/>
          <w:sz w:val="24"/>
          <w:szCs w:val="24"/>
        </w:rPr>
        <w:t xml:space="preserve"> Supervisi</w:t>
      </w:r>
      <w:r w:rsidRPr="00BD42DB">
        <w:rPr>
          <w:rFonts w:cstheme="minorHAnsi"/>
          <w:color w:val="000000" w:themeColor="text1"/>
          <w:sz w:val="24"/>
          <w:szCs w:val="24"/>
        </w:rPr>
        <w:t xml:space="preserve">ng </w:t>
      </w:r>
      <w:r w:rsidR="002F0B62" w:rsidRPr="00BD42DB">
        <w:rPr>
          <w:rFonts w:cstheme="minorHAnsi"/>
          <w:color w:val="000000" w:themeColor="text1"/>
          <w:sz w:val="24"/>
          <w:szCs w:val="24"/>
        </w:rPr>
        <w:t xml:space="preserve">Social </w:t>
      </w:r>
      <w:r w:rsidR="00BE7766" w:rsidRPr="00BD42DB">
        <w:rPr>
          <w:rFonts w:cstheme="minorHAnsi"/>
          <w:color w:val="000000" w:themeColor="text1"/>
          <w:sz w:val="24"/>
          <w:szCs w:val="24"/>
        </w:rPr>
        <w:t>Worker’s</w:t>
      </w:r>
      <w:r w:rsidR="002F0B62" w:rsidRPr="00BD42DB">
        <w:rPr>
          <w:rFonts w:cstheme="minorHAnsi"/>
          <w:color w:val="000000" w:themeColor="text1"/>
          <w:sz w:val="24"/>
          <w:szCs w:val="24"/>
        </w:rPr>
        <w:t xml:space="preserve"> </w:t>
      </w:r>
      <w:r w:rsidR="00914D63" w:rsidRPr="00BD42DB">
        <w:rPr>
          <w:rFonts w:cstheme="minorHAnsi"/>
          <w:color w:val="000000" w:themeColor="text1"/>
          <w:sz w:val="24"/>
          <w:szCs w:val="24"/>
        </w:rPr>
        <w:t>role is a combination of monitoring and safeguard</w:t>
      </w:r>
      <w:r w:rsidR="00906192" w:rsidRPr="00BD42DB">
        <w:rPr>
          <w:rFonts w:cstheme="minorHAnsi"/>
          <w:color w:val="000000" w:themeColor="text1"/>
          <w:sz w:val="24"/>
          <w:szCs w:val="24"/>
        </w:rPr>
        <w:t>ing on behalf of the children</w:t>
      </w:r>
      <w:r w:rsidRPr="00BD42DB">
        <w:rPr>
          <w:rFonts w:cstheme="minorHAnsi"/>
          <w:color w:val="000000" w:themeColor="text1"/>
          <w:sz w:val="24"/>
          <w:szCs w:val="24"/>
        </w:rPr>
        <w:t>,</w:t>
      </w:r>
      <w:r w:rsidR="00906192" w:rsidRPr="00BD42DB">
        <w:rPr>
          <w:rFonts w:cstheme="minorHAnsi"/>
          <w:color w:val="000000" w:themeColor="text1"/>
          <w:sz w:val="24"/>
          <w:szCs w:val="24"/>
        </w:rPr>
        <w:t xml:space="preserve"> as well as </w:t>
      </w:r>
      <w:r w:rsidR="00ED5ADC" w:rsidRPr="00BD42DB">
        <w:rPr>
          <w:rFonts w:cstheme="minorHAnsi"/>
          <w:color w:val="000000" w:themeColor="text1"/>
          <w:sz w:val="24"/>
          <w:szCs w:val="24"/>
        </w:rPr>
        <w:t>supervising and supporting foster parents in their role.</w:t>
      </w:r>
    </w:p>
    <w:p w14:paraId="5DA0E950" w14:textId="77777777" w:rsidR="00BD42DB" w:rsidRDefault="00BD42DB" w:rsidP="00D83F76">
      <w:pPr>
        <w:shd w:val="clear" w:color="auto" w:fill="FFFFFF" w:themeFill="background1"/>
        <w:spacing w:after="0" w:line="240" w:lineRule="auto"/>
        <w:jc w:val="both"/>
        <w:rPr>
          <w:rFonts w:cstheme="minorHAnsi"/>
          <w:color w:val="000000" w:themeColor="text1"/>
          <w:sz w:val="24"/>
          <w:szCs w:val="24"/>
        </w:rPr>
      </w:pPr>
    </w:p>
    <w:p w14:paraId="48DC6405" w14:textId="12EA5A64" w:rsidR="00BD42DB" w:rsidRDefault="00BD42DB" w:rsidP="00D83F76">
      <w:pPr>
        <w:shd w:val="clear" w:color="auto" w:fill="FFFFFF" w:themeFill="background1"/>
        <w:spacing w:after="0" w:line="240" w:lineRule="auto"/>
        <w:jc w:val="both"/>
        <w:rPr>
          <w:rFonts w:cstheme="minorHAnsi"/>
          <w:color w:val="000000" w:themeColor="text1"/>
          <w:sz w:val="24"/>
          <w:szCs w:val="24"/>
        </w:rPr>
      </w:pPr>
      <w:r>
        <w:rPr>
          <w:rFonts w:cstheme="minorHAnsi"/>
          <w:color w:val="000000" w:themeColor="text1"/>
          <w:sz w:val="24"/>
          <w:szCs w:val="24"/>
        </w:rPr>
        <w:t xml:space="preserve">Our award winning out-of-hours service provide </w:t>
      </w:r>
      <w:r>
        <w:rPr>
          <w:rFonts w:cstheme="minorHAnsi"/>
          <w:color w:val="000000" w:themeColor="text1"/>
          <w:sz w:val="24"/>
          <w:szCs w:val="24"/>
        </w:rPr>
        <w:t xml:space="preserve">additional </w:t>
      </w:r>
      <w:r>
        <w:rPr>
          <w:rFonts w:cstheme="minorHAnsi"/>
          <w:color w:val="000000" w:themeColor="text1"/>
          <w:sz w:val="24"/>
          <w:szCs w:val="24"/>
        </w:rPr>
        <w:t xml:space="preserve">24/7 support to foster families outside of standard working hours. Therefore, are no out of hours rota for Supervising Social Workers. </w:t>
      </w:r>
    </w:p>
    <w:p w14:paraId="5E44E0C7" w14:textId="77777777" w:rsidR="00BD42DB" w:rsidRDefault="00BD42DB" w:rsidP="00D83F76">
      <w:pPr>
        <w:shd w:val="clear" w:color="auto" w:fill="FFFFFF" w:themeFill="background1"/>
        <w:spacing w:after="0" w:line="240" w:lineRule="auto"/>
        <w:jc w:val="both"/>
        <w:rPr>
          <w:rFonts w:cstheme="minorHAnsi"/>
          <w:color w:val="000000" w:themeColor="text1"/>
          <w:sz w:val="24"/>
          <w:szCs w:val="24"/>
        </w:rPr>
      </w:pPr>
    </w:p>
    <w:p w14:paraId="5170ADC4" w14:textId="00213D2C" w:rsidR="00BD42DB" w:rsidRDefault="00BD42DB" w:rsidP="00D83F76">
      <w:pPr>
        <w:shd w:val="clear" w:color="auto" w:fill="FFFFFF" w:themeFill="background1"/>
        <w:spacing w:after="0" w:line="240" w:lineRule="auto"/>
        <w:jc w:val="both"/>
        <w:rPr>
          <w:rFonts w:cstheme="minorHAnsi"/>
          <w:color w:val="000000" w:themeColor="text1"/>
          <w:sz w:val="24"/>
          <w:szCs w:val="24"/>
        </w:rPr>
      </w:pPr>
      <w:r>
        <w:rPr>
          <w:rFonts w:cstheme="minorHAnsi"/>
          <w:color w:val="000000" w:themeColor="text1"/>
          <w:sz w:val="24"/>
          <w:szCs w:val="24"/>
        </w:rPr>
        <w:t>The role is hybrid, meaning it’s a combination of community/home based work and 1-2 days per week office based</w:t>
      </w:r>
      <w:r w:rsidR="00E1663A">
        <w:rPr>
          <w:rFonts w:cstheme="minorHAnsi"/>
          <w:color w:val="000000" w:themeColor="text1"/>
          <w:sz w:val="24"/>
          <w:szCs w:val="24"/>
        </w:rPr>
        <w:t xml:space="preserve"> (Marston Green, Birmingham or Thorpe Constantine, Tamworth depending on location).</w:t>
      </w:r>
    </w:p>
    <w:p w14:paraId="0CD46A7C" w14:textId="3DB421FB" w:rsidR="00E1663A" w:rsidRDefault="00E1663A" w:rsidP="00D83F76">
      <w:pPr>
        <w:shd w:val="clear" w:color="auto" w:fill="FFFFFF" w:themeFill="background1"/>
        <w:spacing w:after="0" w:line="240" w:lineRule="auto"/>
        <w:jc w:val="both"/>
        <w:rPr>
          <w:rFonts w:cstheme="minorHAnsi"/>
          <w:color w:val="000000" w:themeColor="text1"/>
          <w:sz w:val="24"/>
          <w:szCs w:val="24"/>
        </w:rPr>
      </w:pPr>
    </w:p>
    <w:p w14:paraId="09C9257B" w14:textId="23E02923" w:rsidR="00E1663A" w:rsidRPr="00BD42DB" w:rsidRDefault="00E1663A" w:rsidP="00D83F76">
      <w:pPr>
        <w:shd w:val="clear" w:color="auto" w:fill="FFFFFF" w:themeFill="background1"/>
        <w:spacing w:after="0" w:line="240" w:lineRule="auto"/>
        <w:jc w:val="both"/>
        <w:rPr>
          <w:rFonts w:cstheme="minorHAnsi"/>
          <w:color w:val="000000" w:themeColor="text1"/>
          <w:sz w:val="24"/>
          <w:szCs w:val="24"/>
        </w:rPr>
      </w:pPr>
      <w:r>
        <w:rPr>
          <w:rFonts w:cstheme="minorHAnsi"/>
          <w:color w:val="000000" w:themeColor="text1"/>
          <w:sz w:val="24"/>
          <w:szCs w:val="24"/>
        </w:rPr>
        <w:t xml:space="preserve">The caseload for this role covers North and South Birmingham with some families located in Coventry, Redditch and Worcester. </w:t>
      </w:r>
    </w:p>
    <w:p w14:paraId="12CAF2CF" w14:textId="77777777" w:rsidR="00D83F76" w:rsidRPr="00BD42DB" w:rsidRDefault="00D83F76" w:rsidP="00D83F76">
      <w:pPr>
        <w:shd w:val="clear" w:color="auto" w:fill="FFFFFF" w:themeFill="background1"/>
        <w:spacing w:after="0" w:line="240" w:lineRule="auto"/>
        <w:jc w:val="both"/>
        <w:rPr>
          <w:rFonts w:cstheme="minorHAnsi"/>
          <w:color w:val="000000" w:themeColor="text1"/>
          <w:sz w:val="24"/>
          <w:szCs w:val="24"/>
        </w:rPr>
      </w:pPr>
    </w:p>
    <w:p w14:paraId="1645B219" w14:textId="77777777" w:rsidR="00E1663A" w:rsidRDefault="00E1663A" w:rsidP="005A6CA3">
      <w:pPr>
        <w:jc w:val="both"/>
        <w:rPr>
          <w:rFonts w:cstheme="minorHAnsi"/>
          <w:b/>
          <w:color w:val="000000" w:themeColor="text1"/>
          <w:sz w:val="24"/>
          <w:szCs w:val="24"/>
        </w:rPr>
      </w:pPr>
    </w:p>
    <w:p w14:paraId="2C833E9E" w14:textId="3A5CD434" w:rsidR="00D37B0E" w:rsidRPr="00BD42DB" w:rsidRDefault="00733901" w:rsidP="005A6CA3">
      <w:pPr>
        <w:jc w:val="both"/>
        <w:rPr>
          <w:rFonts w:cstheme="minorHAnsi"/>
          <w:b/>
          <w:color w:val="000000" w:themeColor="text1"/>
          <w:sz w:val="24"/>
          <w:szCs w:val="24"/>
        </w:rPr>
      </w:pPr>
      <w:r w:rsidRPr="00BD42DB">
        <w:rPr>
          <w:rFonts w:cstheme="minorHAnsi"/>
          <w:b/>
          <w:color w:val="000000" w:themeColor="text1"/>
          <w:sz w:val="24"/>
          <w:szCs w:val="24"/>
        </w:rPr>
        <w:t>About By the Bridge</w:t>
      </w:r>
    </w:p>
    <w:p w14:paraId="42060260" w14:textId="780C9DF0" w:rsidR="002F0B62" w:rsidRPr="00BD42DB" w:rsidRDefault="002F0B62" w:rsidP="002F0B62">
      <w:pPr>
        <w:pStyle w:val="ListParagraph"/>
        <w:spacing w:after="0" w:line="240" w:lineRule="auto"/>
        <w:ind w:left="0"/>
        <w:jc w:val="both"/>
        <w:rPr>
          <w:rFonts w:cstheme="minorHAnsi"/>
          <w:color w:val="000000" w:themeColor="text1"/>
          <w:sz w:val="24"/>
          <w:szCs w:val="24"/>
        </w:rPr>
      </w:pPr>
      <w:r w:rsidRPr="00BD42DB">
        <w:rPr>
          <w:rFonts w:cstheme="minorHAnsi"/>
          <w:color w:val="000000" w:themeColor="text1"/>
          <w:sz w:val="24"/>
          <w:szCs w:val="24"/>
        </w:rPr>
        <w:t xml:space="preserve">By the Bridge with Cambian is an innovative, dynamic, independent fostering organisation providing </w:t>
      </w:r>
      <w:r w:rsidR="00BE7766" w:rsidRPr="00BD42DB">
        <w:rPr>
          <w:rFonts w:cstheme="minorHAnsi"/>
          <w:color w:val="000000" w:themeColor="text1"/>
          <w:sz w:val="24"/>
          <w:szCs w:val="24"/>
        </w:rPr>
        <w:t>high-quality</w:t>
      </w:r>
      <w:r w:rsidRPr="00BD42DB">
        <w:rPr>
          <w:rFonts w:cstheme="minorHAnsi"/>
          <w:color w:val="000000" w:themeColor="text1"/>
          <w:sz w:val="24"/>
          <w:szCs w:val="24"/>
        </w:rPr>
        <w:t xml:space="preserve"> </w:t>
      </w:r>
      <w:r w:rsidR="00D83F76" w:rsidRPr="00BD42DB">
        <w:rPr>
          <w:rFonts w:cstheme="minorHAnsi"/>
          <w:color w:val="000000" w:themeColor="text1"/>
          <w:sz w:val="24"/>
          <w:szCs w:val="24"/>
        </w:rPr>
        <w:t xml:space="preserve">therapeutic </w:t>
      </w:r>
      <w:r w:rsidRPr="00BD42DB">
        <w:rPr>
          <w:rFonts w:cstheme="minorHAnsi"/>
          <w:color w:val="000000" w:themeColor="text1"/>
          <w:sz w:val="24"/>
          <w:szCs w:val="24"/>
        </w:rPr>
        <w:t>care and services to children and their foster families. </w:t>
      </w:r>
    </w:p>
    <w:p w14:paraId="7B95E195" w14:textId="77777777" w:rsidR="002F0B62" w:rsidRPr="00BD42DB" w:rsidRDefault="002F0B62" w:rsidP="002F0B62">
      <w:pPr>
        <w:pStyle w:val="ListParagraph"/>
        <w:spacing w:after="0" w:line="240" w:lineRule="auto"/>
        <w:ind w:left="0"/>
        <w:jc w:val="both"/>
        <w:rPr>
          <w:rFonts w:cstheme="minorHAnsi"/>
          <w:color w:val="000000" w:themeColor="text1"/>
          <w:sz w:val="24"/>
          <w:szCs w:val="24"/>
        </w:rPr>
      </w:pPr>
    </w:p>
    <w:p w14:paraId="0ABA4E26" w14:textId="77777777" w:rsidR="00BD42DB" w:rsidRDefault="00906192" w:rsidP="00BD42DB">
      <w:pPr>
        <w:pStyle w:val="ListParagraph"/>
        <w:spacing w:after="0" w:line="240" w:lineRule="auto"/>
        <w:ind w:left="0"/>
        <w:jc w:val="both"/>
        <w:rPr>
          <w:rFonts w:cstheme="minorHAnsi"/>
          <w:color w:val="000000" w:themeColor="text1"/>
          <w:sz w:val="24"/>
          <w:szCs w:val="24"/>
        </w:rPr>
      </w:pPr>
      <w:r w:rsidRPr="00BD42DB">
        <w:rPr>
          <w:rFonts w:cstheme="minorHAnsi"/>
          <w:color w:val="000000" w:themeColor="text1"/>
          <w:sz w:val="24"/>
          <w:szCs w:val="24"/>
        </w:rPr>
        <w:t xml:space="preserve">We aim to create an environment where all people feel valued and can grow, develop and achieve their goals.  We work to ensure that By the Bridge with </w:t>
      </w:r>
      <w:proofErr w:type="spellStart"/>
      <w:r w:rsidRPr="00BD42DB">
        <w:rPr>
          <w:rFonts w:cstheme="minorHAnsi"/>
          <w:color w:val="000000" w:themeColor="text1"/>
          <w:sz w:val="24"/>
          <w:szCs w:val="24"/>
        </w:rPr>
        <w:t>Cambian</w:t>
      </w:r>
      <w:proofErr w:type="spellEnd"/>
      <w:r w:rsidRPr="00BD42DB">
        <w:rPr>
          <w:rFonts w:cstheme="minorHAnsi"/>
          <w:color w:val="000000" w:themeColor="text1"/>
          <w:sz w:val="24"/>
          <w:szCs w:val="24"/>
        </w:rPr>
        <w:t xml:space="preserve"> is</w:t>
      </w:r>
      <w:r w:rsidR="00AF3AF2" w:rsidRPr="00BD42DB">
        <w:rPr>
          <w:rFonts w:cstheme="minorHAnsi"/>
          <w:color w:val="000000" w:themeColor="text1"/>
          <w:sz w:val="24"/>
          <w:szCs w:val="24"/>
        </w:rPr>
        <w:t xml:space="preserve"> an organisation </w:t>
      </w:r>
      <w:r w:rsidRPr="00BD42DB">
        <w:rPr>
          <w:rFonts w:cstheme="minorHAnsi"/>
          <w:color w:val="000000" w:themeColor="text1"/>
          <w:sz w:val="24"/>
          <w:szCs w:val="24"/>
        </w:rPr>
        <w:t>which thrives on the diversity of its staff, families and children, to ensure that we assist and care for those most vulnerable, and advocate with them, and on their behalf.</w:t>
      </w:r>
    </w:p>
    <w:p w14:paraId="5656A2AE" w14:textId="77777777" w:rsidR="00BD42DB" w:rsidRDefault="00BD42DB" w:rsidP="00BD42DB">
      <w:pPr>
        <w:pStyle w:val="ListParagraph"/>
        <w:spacing w:after="0" w:line="240" w:lineRule="auto"/>
        <w:ind w:left="0"/>
        <w:jc w:val="both"/>
        <w:rPr>
          <w:rFonts w:cstheme="minorHAnsi"/>
          <w:color w:val="000000" w:themeColor="text1"/>
          <w:sz w:val="24"/>
          <w:szCs w:val="24"/>
        </w:rPr>
      </w:pPr>
    </w:p>
    <w:p w14:paraId="31DB1991" w14:textId="2854C001" w:rsidR="00BD42DB" w:rsidRPr="00BD42DB" w:rsidRDefault="0033489A" w:rsidP="00BD42DB">
      <w:pPr>
        <w:pStyle w:val="ListParagraph"/>
        <w:spacing w:after="0" w:line="240" w:lineRule="auto"/>
        <w:ind w:left="0"/>
        <w:jc w:val="both"/>
        <w:rPr>
          <w:rFonts w:cstheme="minorHAnsi"/>
          <w:b/>
          <w:color w:val="000000" w:themeColor="text1"/>
          <w:sz w:val="24"/>
          <w:szCs w:val="24"/>
        </w:rPr>
      </w:pPr>
      <w:r w:rsidRPr="00BD42DB">
        <w:rPr>
          <w:rFonts w:cstheme="minorHAnsi"/>
          <w:b/>
          <w:color w:val="000000" w:themeColor="text1"/>
          <w:sz w:val="24"/>
          <w:szCs w:val="24"/>
        </w:rPr>
        <w:t xml:space="preserve">Role </w:t>
      </w:r>
      <w:r w:rsidR="005A6CA3" w:rsidRPr="00BD42DB">
        <w:rPr>
          <w:rFonts w:cstheme="minorHAnsi"/>
          <w:b/>
          <w:color w:val="000000" w:themeColor="text1"/>
          <w:sz w:val="24"/>
          <w:szCs w:val="24"/>
        </w:rPr>
        <w:t xml:space="preserve">Responsibilities </w:t>
      </w:r>
    </w:p>
    <w:p w14:paraId="70F5B2A0" w14:textId="41DF62B9" w:rsidR="00D83F76" w:rsidRPr="00BD42DB" w:rsidRDefault="00D83F76" w:rsidP="00BD42DB">
      <w:pPr>
        <w:pStyle w:val="ListParagraph"/>
        <w:numPr>
          <w:ilvl w:val="0"/>
          <w:numId w:val="10"/>
        </w:numPr>
        <w:rPr>
          <w:rFonts w:cstheme="minorHAnsi"/>
          <w:b/>
          <w:color w:val="000000" w:themeColor="text1"/>
          <w:sz w:val="24"/>
          <w:szCs w:val="24"/>
        </w:rPr>
      </w:pPr>
      <w:r w:rsidRPr="00BD42DB">
        <w:rPr>
          <w:rFonts w:eastAsia="Times New Roman" w:cstheme="minorHAnsi"/>
          <w:sz w:val="24"/>
          <w:szCs w:val="24"/>
          <w:lang w:eastAsia="en-GB"/>
        </w:rPr>
        <w:t>Supervise and support foster parents, promoting the safety, welfare, and rights of children in foster placements, and managing allocated cases.</w:t>
      </w:r>
    </w:p>
    <w:p w14:paraId="1CD28935" w14:textId="429D73BE"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Ensure children’s wishes and feelings are regularly sought, recorded, and acted upon in collaboration with foster parents.</w:t>
      </w:r>
    </w:p>
    <w:p w14:paraId="53E68201" w14:textId="453512B9"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 xml:space="preserve">Ensure By the Bridge with </w:t>
      </w:r>
      <w:proofErr w:type="spellStart"/>
      <w:r w:rsidRPr="00BD42DB">
        <w:rPr>
          <w:rFonts w:eastAsia="Times New Roman" w:cstheme="minorHAnsi"/>
          <w:sz w:val="24"/>
          <w:szCs w:val="24"/>
          <w:lang w:eastAsia="en-GB"/>
        </w:rPr>
        <w:t>Cambian</w:t>
      </w:r>
      <w:proofErr w:type="spellEnd"/>
      <w:r w:rsidRPr="00BD42DB">
        <w:rPr>
          <w:rFonts w:eastAsia="Times New Roman" w:cstheme="minorHAnsi"/>
          <w:sz w:val="24"/>
          <w:szCs w:val="24"/>
          <w:lang w:eastAsia="en-GB"/>
        </w:rPr>
        <w:t xml:space="preserve"> meets the requirements of the Fostering Regulations and National Minimum Standards, particularly in relation to children’s health, wellbeing, and social and emotional development.</w:t>
      </w:r>
    </w:p>
    <w:p w14:paraId="4D1652B4" w14:textId="7AF89403"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Work collaboratively within a multi-disciplinary professional network, including attending meetings, completing reports, and contributing to assessments.</w:t>
      </w:r>
    </w:p>
    <w:p w14:paraId="6C6FA445" w14:textId="4103D24D"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Liaise with key stakeholders to ensure foster parents operate within delegated authority and appropriate medical consent arrangements.</w:t>
      </w:r>
    </w:p>
    <w:p w14:paraId="11FDE5F4" w14:textId="2F849940"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Provide effective guidance, advice, and support to enable foster parents to deliver consistent, high-quality care.</w:t>
      </w:r>
    </w:p>
    <w:p w14:paraId="546B70EB" w14:textId="05B46BD0"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Ensure child placements are matched using robust, evidence-based, and defensible decision-making.</w:t>
      </w:r>
    </w:p>
    <w:p w14:paraId="38D7D8D0" w14:textId="274A3155"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Support foster parents in promoting children’s educational attainment, learning, and development, while actively championing equality and diversity.</w:t>
      </w:r>
    </w:p>
    <w:p w14:paraId="4BA57D8D" w14:textId="009FE77B"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Complete high-quality assessments and written reports in a timely manner.</w:t>
      </w:r>
    </w:p>
    <w:p w14:paraId="26CE69D5" w14:textId="0579856E"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Work in accordance with organisational policies, procedures, and compliance requirements, maintaining accurate and timely recording and reporting.</w:t>
      </w:r>
    </w:p>
    <w:p w14:paraId="57BEE186" w14:textId="5D418914"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Maintain professional registration with the relevant regulatory body and take responsibility for ongoing professional development.</w:t>
      </w:r>
    </w:p>
    <w:p w14:paraId="50DEC704" w14:textId="1B9B0811"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 xml:space="preserve">Attend the office </w:t>
      </w:r>
      <w:r w:rsidRPr="00BD42DB">
        <w:rPr>
          <w:rFonts w:eastAsia="Times New Roman" w:cstheme="minorHAnsi"/>
          <w:sz w:val="24"/>
          <w:szCs w:val="24"/>
          <w:lang w:eastAsia="en-GB"/>
        </w:rPr>
        <w:t>1-2</w:t>
      </w:r>
      <w:r w:rsidRPr="00BD42DB">
        <w:rPr>
          <w:rFonts w:eastAsia="Times New Roman" w:cstheme="minorHAnsi"/>
          <w:sz w:val="24"/>
          <w:szCs w:val="24"/>
          <w:lang w:eastAsia="en-GB"/>
        </w:rPr>
        <w:t xml:space="preserve"> days per week to undertake or support duty responsibilities</w:t>
      </w:r>
      <w:r w:rsidRPr="00BD42DB">
        <w:rPr>
          <w:rFonts w:eastAsia="Times New Roman" w:cstheme="minorHAnsi"/>
          <w:sz w:val="24"/>
          <w:szCs w:val="24"/>
          <w:lang w:eastAsia="en-GB"/>
        </w:rPr>
        <w:t xml:space="preserve"> and attend team meetings.</w:t>
      </w:r>
    </w:p>
    <w:p w14:paraId="2EDCBC54" w14:textId="17F91AC3" w:rsidR="001B599A" w:rsidRPr="00BD42DB" w:rsidRDefault="00D83F76" w:rsidP="00BD42DB">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 xml:space="preserve">Prepare for and actively participate in regular supervision with </w:t>
      </w:r>
      <w:r w:rsidRPr="00BD42DB">
        <w:rPr>
          <w:rFonts w:eastAsia="Times New Roman" w:cstheme="minorHAnsi"/>
          <w:sz w:val="24"/>
          <w:szCs w:val="24"/>
          <w:lang w:eastAsia="en-GB"/>
        </w:rPr>
        <w:t>your</w:t>
      </w:r>
      <w:r w:rsidRPr="00BD42DB">
        <w:rPr>
          <w:rFonts w:eastAsia="Times New Roman" w:cstheme="minorHAnsi"/>
          <w:sz w:val="24"/>
          <w:szCs w:val="24"/>
          <w:lang w:eastAsia="en-GB"/>
        </w:rPr>
        <w:t xml:space="preserve"> line manager.</w:t>
      </w:r>
    </w:p>
    <w:p w14:paraId="3C734A81" w14:textId="13D516F4" w:rsidR="001B599A" w:rsidRPr="00BD42DB" w:rsidRDefault="006365FE" w:rsidP="00BD42DB">
      <w:pPr>
        <w:spacing w:after="0" w:line="240" w:lineRule="auto"/>
        <w:jc w:val="both"/>
        <w:rPr>
          <w:rFonts w:cstheme="minorHAnsi"/>
          <w:b/>
          <w:color w:val="000000" w:themeColor="text1"/>
          <w:sz w:val="24"/>
          <w:szCs w:val="24"/>
        </w:rPr>
      </w:pPr>
      <w:r w:rsidRPr="00BD42DB">
        <w:rPr>
          <w:rFonts w:cstheme="minorHAnsi"/>
          <w:b/>
          <w:color w:val="000000" w:themeColor="text1"/>
          <w:sz w:val="24"/>
          <w:szCs w:val="24"/>
        </w:rPr>
        <w:t xml:space="preserve">Role </w:t>
      </w:r>
      <w:r w:rsidR="001B599A" w:rsidRPr="00BD42DB">
        <w:rPr>
          <w:rFonts w:cstheme="minorHAnsi"/>
          <w:b/>
          <w:color w:val="000000" w:themeColor="text1"/>
          <w:sz w:val="24"/>
          <w:szCs w:val="24"/>
        </w:rPr>
        <w:t>Objective</w:t>
      </w:r>
    </w:p>
    <w:p w14:paraId="5E7BA4FE" w14:textId="6636798A"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Ensure all children have an up-to-date safety plan</w:t>
      </w:r>
      <w:r w:rsidRPr="00BD42DB">
        <w:rPr>
          <w:rFonts w:eastAsia="Times New Roman" w:cstheme="minorHAnsi"/>
          <w:sz w:val="24"/>
          <w:szCs w:val="24"/>
          <w:lang w:eastAsia="en-GB"/>
        </w:rPr>
        <w:t xml:space="preserve"> (risk assessment)</w:t>
      </w:r>
      <w:r w:rsidRPr="00BD42DB">
        <w:rPr>
          <w:rFonts w:eastAsia="Times New Roman" w:cstheme="minorHAnsi"/>
          <w:sz w:val="24"/>
          <w:szCs w:val="24"/>
          <w:lang w:eastAsia="en-GB"/>
        </w:rPr>
        <w:t xml:space="preserve"> that is effective, proportionate, and relevant to foster parents’ practice.</w:t>
      </w:r>
    </w:p>
    <w:p w14:paraId="48758EAC" w14:textId="63CDFD99"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Undertake unannounced home visits to foster parents in line with B</w:t>
      </w:r>
      <w:r w:rsidRPr="00BD42DB">
        <w:rPr>
          <w:rFonts w:eastAsia="Times New Roman" w:cstheme="minorHAnsi"/>
          <w:sz w:val="24"/>
          <w:szCs w:val="24"/>
          <w:lang w:eastAsia="en-GB"/>
        </w:rPr>
        <w:t>y the Bridge</w:t>
      </w:r>
      <w:r w:rsidRPr="00BD42DB">
        <w:rPr>
          <w:rFonts w:eastAsia="Times New Roman" w:cstheme="minorHAnsi"/>
          <w:sz w:val="24"/>
          <w:szCs w:val="24"/>
          <w:lang w:eastAsia="en-GB"/>
        </w:rPr>
        <w:t xml:space="preserve"> policies and procedures.</w:t>
      </w:r>
    </w:p>
    <w:p w14:paraId="60EF33A0" w14:textId="7656FEC4"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 xml:space="preserve">Complete a minimum of one </w:t>
      </w:r>
      <w:r w:rsidRPr="00BD42DB">
        <w:rPr>
          <w:rFonts w:eastAsia="Times New Roman" w:cstheme="minorHAnsi"/>
          <w:sz w:val="24"/>
          <w:szCs w:val="24"/>
          <w:lang w:eastAsia="en-GB"/>
        </w:rPr>
        <w:t>supervision</w:t>
      </w:r>
      <w:r w:rsidRPr="00BD42DB">
        <w:rPr>
          <w:rFonts w:eastAsia="Times New Roman" w:cstheme="minorHAnsi"/>
          <w:sz w:val="24"/>
          <w:szCs w:val="24"/>
          <w:lang w:eastAsia="en-GB"/>
        </w:rPr>
        <w:t xml:space="preserve"> visit per month and weekly telephone contact, or more frequently where required.</w:t>
      </w:r>
    </w:p>
    <w:p w14:paraId="539C647B" w14:textId="7148CFA6"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Support foster parents to promote safe and appropriate family time and relationships in accordance with the child’s care plan.</w:t>
      </w:r>
    </w:p>
    <w:p w14:paraId="31C796FB" w14:textId="27BA6491"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 xml:space="preserve">Ensure each foster parent has a suitable Personal Professional Development Plan </w:t>
      </w:r>
      <w:r w:rsidRPr="00BD42DB">
        <w:rPr>
          <w:rFonts w:eastAsia="Times New Roman" w:cstheme="minorHAnsi"/>
          <w:sz w:val="24"/>
          <w:szCs w:val="24"/>
          <w:lang w:eastAsia="en-GB"/>
        </w:rPr>
        <w:t xml:space="preserve">(PDP) </w:t>
      </w:r>
      <w:r w:rsidRPr="00BD42DB">
        <w:rPr>
          <w:rFonts w:eastAsia="Times New Roman" w:cstheme="minorHAnsi"/>
          <w:sz w:val="24"/>
          <w:szCs w:val="24"/>
          <w:lang w:eastAsia="en-GB"/>
        </w:rPr>
        <w:t>and completes the TSD</w:t>
      </w:r>
      <w:r w:rsidRPr="00BD42DB">
        <w:rPr>
          <w:rFonts w:eastAsia="Times New Roman" w:cstheme="minorHAnsi"/>
          <w:sz w:val="24"/>
          <w:szCs w:val="24"/>
          <w:lang w:eastAsia="en-GB"/>
        </w:rPr>
        <w:t>S workbook</w:t>
      </w:r>
      <w:r w:rsidRPr="00BD42DB">
        <w:rPr>
          <w:rFonts w:eastAsia="Times New Roman" w:cstheme="minorHAnsi"/>
          <w:sz w:val="24"/>
          <w:szCs w:val="24"/>
          <w:lang w:eastAsia="en-GB"/>
        </w:rPr>
        <w:t xml:space="preserve"> within the required timescales.</w:t>
      </w:r>
    </w:p>
    <w:p w14:paraId="50F7DBEC" w14:textId="4BDBA7E0"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Ensure all safety, medical, and home checks are appropriately assessed, monitored, and addressed as necessary.</w:t>
      </w:r>
    </w:p>
    <w:p w14:paraId="30A7F973" w14:textId="77777777"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 xml:space="preserve">Facilitate </w:t>
      </w:r>
      <w:r w:rsidRPr="00BD42DB">
        <w:rPr>
          <w:rFonts w:eastAsia="Times New Roman" w:cstheme="minorHAnsi"/>
          <w:sz w:val="24"/>
          <w:szCs w:val="24"/>
          <w:lang w:eastAsia="en-GB"/>
        </w:rPr>
        <w:t>group supervision</w:t>
      </w:r>
      <w:r w:rsidRPr="00BD42DB">
        <w:rPr>
          <w:rFonts w:eastAsia="Times New Roman" w:cstheme="minorHAnsi"/>
          <w:sz w:val="24"/>
          <w:szCs w:val="24"/>
          <w:lang w:eastAsia="en-GB"/>
        </w:rPr>
        <w:t xml:space="preserve"> meetings </w:t>
      </w:r>
      <w:r w:rsidRPr="00BD42DB">
        <w:rPr>
          <w:rFonts w:eastAsia="Times New Roman" w:cstheme="minorHAnsi"/>
          <w:sz w:val="24"/>
          <w:szCs w:val="24"/>
          <w:lang w:eastAsia="en-GB"/>
        </w:rPr>
        <w:t xml:space="preserve">and forums for </w:t>
      </w:r>
      <w:r w:rsidRPr="00BD42DB">
        <w:rPr>
          <w:rFonts w:eastAsia="Times New Roman" w:cstheme="minorHAnsi"/>
          <w:sz w:val="24"/>
          <w:szCs w:val="24"/>
          <w:lang w:eastAsia="en-GB"/>
        </w:rPr>
        <w:t xml:space="preserve">foster </w:t>
      </w:r>
      <w:r w:rsidRPr="00BD42DB">
        <w:rPr>
          <w:rFonts w:eastAsia="Times New Roman" w:cstheme="minorHAnsi"/>
          <w:sz w:val="24"/>
          <w:szCs w:val="24"/>
          <w:lang w:eastAsia="en-GB"/>
        </w:rPr>
        <w:t>parents</w:t>
      </w:r>
      <w:r w:rsidRPr="00BD42DB">
        <w:rPr>
          <w:rFonts w:eastAsia="Times New Roman" w:cstheme="minorHAnsi"/>
          <w:sz w:val="24"/>
          <w:szCs w:val="24"/>
          <w:lang w:eastAsia="en-GB"/>
        </w:rPr>
        <w:t xml:space="preserve"> in line with B</w:t>
      </w:r>
      <w:r w:rsidRPr="00BD42DB">
        <w:rPr>
          <w:rFonts w:eastAsia="Times New Roman" w:cstheme="minorHAnsi"/>
          <w:sz w:val="24"/>
          <w:szCs w:val="24"/>
          <w:lang w:eastAsia="en-GB"/>
        </w:rPr>
        <w:t>y the Bridge</w:t>
      </w:r>
      <w:r w:rsidRPr="00BD42DB">
        <w:rPr>
          <w:rFonts w:eastAsia="Times New Roman" w:cstheme="minorHAnsi"/>
          <w:sz w:val="24"/>
          <w:szCs w:val="24"/>
          <w:lang w:eastAsia="en-GB"/>
        </w:rPr>
        <w:t xml:space="preserve"> policies and procedures</w:t>
      </w:r>
      <w:r w:rsidRPr="00BD42DB">
        <w:rPr>
          <w:rFonts w:eastAsia="Times New Roman" w:cstheme="minorHAnsi"/>
          <w:sz w:val="24"/>
          <w:szCs w:val="24"/>
          <w:lang w:eastAsia="en-GB"/>
        </w:rPr>
        <w:t>.</w:t>
      </w:r>
    </w:p>
    <w:p w14:paraId="17BECB37" w14:textId="223A464F"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Contribute to recruitment and community engagement activities.</w:t>
      </w:r>
    </w:p>
    <w:p w14:paraId="0D86C0CB" w14:textId="64808FED"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Undertake initial visits and assessments of prospective foster parents, as required.</w:t>
      </w:r>
    </w:p>
    <w:p w14:paraId="059EEDFD" w14:textId="784A69E0"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 xml:space="preserve">Deliver and facilitate training, including </w:t>
      </w:r>
      <w:r w:rsidRPr="00BD42DB">
        <w:rPr>
          <w:rFonts w:eastAsia="Times New Roman" w:cstheme="minorHAnsi"/>
          <w:sz w:val="24"/>
          <w:szCs w:val="24"/>
          <w:lang w:eastAsia="en-GB"/>
        </w:rPr>
        <w:t>Foundations to Foster</w:t>
      </w:r>
      <w:r w:rsidRPr="00BD42DB">
        <w:rPr>
          <w:rFonts w:eastAsia="Times New Roman" w:cstheme="minorHAnsi"/>
          <w:sz w:val="24"/>
          <w:szCs w:val="24"/>
          <w:lang w:eastAsia="en-GB"/>
        </w:rPr>
        <w:t xml:space="preserve"> training, as required.</w:t>
      </w:r>
    </w:p>
    <w:p w14:paraId="0F40CA3D" w14:textId="7BA6F4D1" w:rsidR="00FC6DE2"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Work collaboratively as an effective team member, supporting the growth and development of the reg</w:t>
      </w:r>
      <w:r w:rsidRPr="00BD42DB">
        <w:rPr>
          <w:rFonts w:eastAsia="Times New Roman" w:cstheme="minorHAnsi"/>
          <w:sz w:val="24"/>
          <w:szCs w:val="24"/>
          <w:lang w:eastAsia="en-GB"/>
        </w:rPr>
        <w:t xml:space="preserve">istration. </w:t>
      </w:r>
    </w:p>
    <w:p w14:paraId="439B32F8" w14:textId="77777777" w:rsidR="00B44ED3" w:rsidRPr="00BD42DB" w:rsidRDefault="00B44ED3" w:rsidP="007A71FD">
      <w:pPr>
        <w:pStyle w:val="ListParagraph"/>
        <w:spacing w:after="0" w:line="240" w:lineRule="auto"/>
        <w:jc w:val="both"/>
        <w:rPr>
          <w:rFonts w:cstheme="minorHAnsi"/>
          <w:color w:val="000000" w:themeColor="text1"/>
          <w:sz w:val="24"/>
          <w:szCs w:val="24"/>
        </w:rPr>
      </w:pPr>
    </w:p>
    <w:p w14:paraId="5D645495" w14:textId="77777777" w:rsidR="005A6CA3" w:rsidRPr="00BD42DB" w:rsidRDefault="005A6CA3" w:rsidP="00824FF1">
      <w:pPr>
        <w:jc w:val="both"/>
        <w:rPr>
          <w:rFonts w:cstheme="minorHAnsi"/>
          <w:b/>
          <w:color w:val="000000" w:themeColor="text1"/>
          <w:sz w:val="24"/>
          <w:szCs w:val="24"/>
        </w:rPr>
      </w:pPr>
      <w:r w:rsidRPr="00BD42DB">
        <w:rPr>
          <w:rFonts w:cstheme="minorHAnsi"/>
          <w:b/>
          <w:color w:val="000000" w:themeColor="text1"/>
          <w:sz w:val="24"/>
          <w:szCs w:val="24"/>
        </w:rPr>
        <w:t>General Responsibilities</w:t>
      </w:r>
    </w:p>
    <w:p w14:paraId="6D0DD1BC" w14:textId="77777777" w:rsidR="002C2B78" w:rsidRPr="00BD42DB" w:rsidRDefault="002C2B78" w:rsidP="002C2B78">
      <w:pPr>
        <w:numPr>
          <w:ilvl w:val="0"/>
          <w:numId w:val="3"/>
        </w:numPr>
        <w:spacing w:after="0" w:line="240" w:lineRule="auto"/>
        <w:jc w:val="both"/>
        <w:rPr>
          <w:rFonts w:cstheme="minorHAnsi"/>
          <w:color w:val="000000" w:themeColor="text1"/>
          <w:sz w:val="24"/>
          <w:szCs w:val="24"/>
        </w:rPr>
      </w:pPr>
      <w:r w:rsidRPr="00BD42DB">
        <w:rPr>
          <w:rFonts w:cstheme="minorHAnsi"/>
          <w:color w:val="000000" w:themeColor="text1"/>
          <w:sz w:val="24"/>
          <w:szCs w:val="24"/>
        </w:rPr>
        <w:t>To work in accordance with By the Bridge with Cambian policies and procedures.</w:t>
      </w:r>
    </w:p>
    <w:p w14:paraId="463411EE" w14:textId="77777777" w:rsidR="002C2B78" w:rsidRPr="00BD42DB" w:rsidRDefault="002C2B78" w:rsidP="002C2B78">
      <w:pPr>
        <w:pStyle w:val="ListParagraph"/>
        <w:numPr>
          <w:ilvl w:val="0"/>
          <w:numId w:val="3"/>
        </w:numPr>
        <w:spacing w:after="0" w:line="240" w:lineRule="auto"/>
        <w:jc w:val="both"/>
        <w:rPr>
          <w:rFonts w:cstheme="minorHAnsi"/>
          <w:color w:val="000000" w:themeColor="text1"/>
          <w:sz w:val="24"/>
          <w:szCs w:val="24"/>
        </w:rPr>
      </w:pPr>
      <w:r w:rsidRPr="00BD42DB">
        <w:rPr>
          <w:rFonts w:cstheme="minorHAnsi"/>
          <w:color w:val="000000" w:themeColor="text1"/>
          <w:sz w:val="24"/>
          <w:szCs w:val="24"/>
        </w:rPr>
        <w:t>T</w:t>
      </w:r>
      <w:r w:rsidR="00064AED" w:rsidRPr="00BD42DB">
        <w:rPr>
          <w:rFonts w:cstheme="minorHAnsi"/>
          <w:color w:val="000000" w:themeColor="text1"/>
          <w:sz w:val="24"/>
          <w:szCs w:val="24"/>
        </w:rPr>
        <w:t xml:space="preserve">o contribute to </w:t>
      </w:r>
      <w:r w:rsidRPr="00BD42DB">
        <w:rPr>
          <w:rFonts w:cstheme="minorHAnsi"/>
          <w:color w:val="000000" w:themeColor="text1"/>
          <w:sz w:val="24"/>
          <w:szCs w:val="24"/>
        </w:rPr>
        <w:t>the culture of By the Bridge with Cambian.</w:t>
      </w:r>
    </w:p>
    <w:p w14:paraId="56A0C262" w14:textId="77777777" w:rsidR="00064AED" w:rsidRPr="00BD42DB" w:rsidRDefault="005A6CA3" w:rsidP="005A6CA3">
      <w:pPr>
        <w:numPr>
          <w:ilvl w:val="0"/>
          <w:numId w:val="3"/>
        </w:numPr>
        <w:spacing w:after="0" w:line="240" w:lineRule="auto"/>
        <w:jc w:val="both"/>
        <w:rPr>
          <w:rFonts w:cstheme="minorHAnsi"/>
          <w:color w:val="000000" w:themeColor="text1"/>
          <w:sz w:val="24"/>
          <w:szCs w:val="24"/>
        </w:rPr>
      </w:pPr>
      <w:r w:rsidRPr="00BD42DB">
        <w:rPr>
          <w:rFonts w:cstheme="minorHAnsi"/>
          <w:color w:val="000000" w:themeColor="text1"/>
          <w:sz w:val="24"/>
          <w:szCs w:val="24"/>
        </w:rPr>
        <w:t>To uphold and embody our values at all times, ensuring the protection of children is paramount.</w:t>
      </w:r>
      <w:r w:rsidR="00064AED" w:rsidRPr="00BD42DB">
        <w:rPr>
          <w:rFonts w:cstheme="minorHAnsi"/>
          <w:color w:val="000000" w:themeColor="text1"/>
          <w:sz w:val="24"/>
          <w:szCs w:val="24"/>
        </w:rPr>
        <w:t xml:space="preserve"> </w:t>
      </w:r>
    </w:p>
    <w:p w14:paraId="704E0B28" w14:textId="77777777" w:rsidR="005A6CA3" w:rsidRPr="00BD42DB" w:rsidRDefault="005A6CA3" w:rsidP="005A6CA3">
      <w:pPr>
        <w:numPr>
          <w:ilvl w:val="0"/>
          <w:numId w:val="3"/>
        </w:numPr>
        <w:spacing w:after="0" w:line="240" w:lineRule="auto"/>
        <w:jc w:val="both"/>
        <w:rPr>
          <w:rFonts w:cstheme="minorHAnsi"/>
          <w:color w:val="000000" w:themeColor="text1"/>
          <w:sz w:val="24"/>
          <w:szCs w:val="24"/>
        </w:rPr>
      </w:pPr>
      <w:r w:rsidRPr="00BD42DB">
        <w:rPr>
          <w:rFonts w:cstheme="minorHAnsi"/>
          <w:color w:val="000000" w:themeColor="text1"/>
          <w:sz w:val="24"/>
          <w:szCs w:val="24"/>
        </w:rPr>
        <w:t xml:space="preserve">To </w:t>
      </w:r>
      <w:r w:rsidR="002C2B78" w:rsidRPr="00BD42DB">
        <w:rPr>
          <w:rFonts w:cstheme="minorHAnsi"/>
          <w:color w:val="000000" w:themeColor="text1"/>
          <w:sz w:val="24"/>
          <w:szCs w:val="24"/>
        </w:rPr>
        <w:t xml:space="preserve">adhere to responsibilities under data protection, </w:t>
      </w:r>
      <w:r w:rsidRPr="00BD42DB">
        <w:rPr>
          <w:rFonts w:cstheme="minorHAnsi"/>
          <w:color w:val="000000" w:themeColor="text1"/>
          <w:sz w:val="24"/>
          <w:szCs w:val="24"/>
        </w:rPr>
        <w:t>health and safety legislation and policies.</w:t>
      </w:r>
    </w:p>
    <w:p w14:paraId="7D0EEA66" w14:textId="77777777" w:rsidR="00031A14" w:rsidRPr="00BD42DB" w:rsidRDefault="00031A14" w:rsidP="00031A14">
      <w:pPr>
        <w:numPr>
          <w:ilvl w:val="0"/>
          <w:numId w:val="3"/>
        </w:numPr>
        <w:spacing w:after="0" w:line="240" w:lineRule="auto"/>
        <w:rPr>
          <w:rFonts w:cstheme="minorHAnsi"/>
          <w:color w:val="000000" w:themeColor="text1"/>
          <w:sz w:val="24"/>
          <w:szCs w:val="24"/>
        </w:rPr>
      </w:pPr>
      <w:r w:rsidRPr="00BD42DB">
        <w:rPr>
          <w:rFonts w:cstheme="minorHAnsi"/>
          <w:color w:val="000000" w:themeColor="text1"/>
          <w:sz w:val="24"/>
          <w:szCs w:val="24"/>
        </w:rPr>
        <w:t>To demonstrate a positive commitment to equalities and diversity.</w:t>
      </w:r>
    </w:p>
    <w:p w14:paraId="40434869" w14:textId="77777777" w:rsidR="000F176B" w:rsidRPr="00BD42DB" w:rsidRDefault="000F176B" w:rsidP="00031A14">
      <w:pPr>
        <w:numPr>
          <w:ilvl w:val="0"/>
          <w:numId w:val="3"/>
        </w:numPr>
        <w:spacing w:after="0" w:line="240" w:lineRule="auto"/>
        <w:rPr>
          <w:rFonts w:cstheme="minorHAnsi"/>
          <w:color w:val="000000" w:themeColor="text1"/>
          <w:sz w:val="24"/>
          <w:szCs w:val="24"/>
        </w:rPr>
      </w:pPr>
      <w:r w:rsidRPr="00BD42DB">
        <w:rPr>
          <w:rFonts w:cstheme="minorHAnsi"/>
          <w:color w:val="000000" w:themeColor="text1"/>
          <w:sz w:val="24"/>
          <w:szCs w:val="24"/>
        </w:rPr>
        <w:t>To undertake and complete training expectations</w:t>
      </w:r>
    </w:p>
    <w:p w14:paraId="703DB9A3" w14:textId="77777777" w:rsidR="005A6CA3" w:rsidRPr="00BD42DB" w:rsidRDefault="005A6CA3" w:rsidP="005A6CA3">
      <w:pPr>
        <w:numPr>
          <w:ilvl w:val="0"/>
          <w:numId w:val="3"/>
        </w:numPr>
        <w:spacing w:after="0" w:line="240" w:lineRule="auto"/>
        <w:jc w:val="both"/>
        <w:rPr>
          <w:rFonts w:cstheme="minorHAnsi"/>
          <w:color w:val="000000" w:themeColor="text1"/>
          <w:sz w:val="24"/>
          <w:szCs w:val="24"/>
        </w:rPr>
      </w:pPr>
      <w:r w:rsidRPr="00BD42DB">
        <w:rPr>
          <w:rFonts w:cstheme="minorHAnsi"/>
          <w:color w:val="000000" w:themeColor="text1"/>
          <w:sz w:val="24"/>
          <w:szCs w:val="24"/>
        </w:rPr>
        <w:t>To undertake such other duties as may be reasonably expected or commensurate with your role.</w:t>
      </w:r>
    </w:p>
    <w:p w14:paraId="0B0785B9" w14:textId="77777777" w:rsidR="00FD0A60" w:rsidRPr="00BD42DB" w:rsidRDefault="00FD0A60" w:rsidP="00FD0A60">
      <w:pPr>
        <w:pStyle w:val="ListParagraph"/>
        <w:numPr>
          <w:ilvl w:val="0"/>
          <w:numId w:val="3"/>
        </w:numPr>
        <w:spacing w:after="0" w:line="240" w:lineRule="auto"/>
        <w:contextualSpacing w:val="0"/>
        <w:jc w:val="both"/>
        <w:rPr>
          <w:rFonts w:cstheme="minorHAnsi"/>
          <w:color w:val="000000" w:themeColor="text1"/>
          <w:sz w:val="24"/>
          <w:szCs w:val="24"/>
        </w:rPr>
      </w:pPr>
      <w:r w:rsidRPr="00BD42DB">
        <w:rPr>
          <w:rFonts w:cstheme="minorHAnsi"/>
          <w:color w:val="000000" w:themeColor="text1"/>
          <w:spacing w:val="-2"/>
          <w:sz w:val="24"/>
          <w:szCs w:val="24"/>
        </w:rPr>
        <w:t>This job description is subject to change as the role evolves.</w:t>
      </w:r>
    </w:p>
    <w:p w14:paraId="3AA1C613" w14:textId="77777777" w:rsidR="00B835D1" w:rsidRPr="00BD42DB" w:rsidRDefault="00B835D1">
      <w:pPr>
        <w:rPr>
          <w:rFonts w:cstheme="minorHAnsi"/>
          <w:b/>
          <w:color w:val="000000" w:themeColor="text1"/>
          <w:sz w:val="24"/>
          <w:szCs w:val="24"/>
          <w:u w:val="single"/>
        </w:rPr>
      </w:pPr>
    </w:p>
    <w:p w14:paraId="6B38A5C2" w14:textId="77777777" w:rsidR="009941DE" w:rsidRPr="00BD42DB" w:rsidRDefault="009941DE">
      <w:pPr>
        <w:rPr>
          <w:rFonts w:cstheme="minorHAnsi"/>
          <w:b/>
          <w:color w:val="000000" w:themeColor="text1"/>
          <w:sz w:val="24"/>
          <w:szCs w:val="24"/>
          <w:u w:val="single"/>
        </w:rPr>
      </w:pPr>
      <w:r w:rsidRPr="00BD42DB">
        <w:rPr>
          <w:rFonts w:cstheme="minorHAnsi"/>
          <w:b/>
          <w:color w:val="000000" w:themeColor="text1"/>
          <w:sz w:val="24"/>
          <w:szCs w:val="24"/>
          <w:u w:val="single"/>
        </w:rPr>
        <w:t xml:space="preserve">Person Specification </w:t>
      </w:r>
    </w:p>
    <w:p w14:paraId="773C0207" w14:textId="77777777" w:rsidR="00914D63" w:rsidRPr="00BD42DB" w:rsidRDefault="00914D63"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 xml:space="preserve">Qualified </w:t>
      </w:r>
      <w:r w:rsidR="00890E7C" w:rsidRPr="00BD42DB">
        <w:rPr>
          <w:rFonts w:cstheme="minorHAnsi"/>
          <w:color w:val="000000" w:themeColor="text1"/>
          <w:sz w:val="24"/>
          <w:szCs w:val="24"/>
        </w:rPr>
        <w:t xml:space="preserve">and </w:t>
      </w:r>
      <w:r w:rsidR="00BE7766" w:rsidRPr="00BD42DB">
        <w:rPr>
          <w:rFonts w:cstheme="minorHAnsi"/>
          <w:color w:val="000000" w:themeColor="text1"/>
          <w:sz w:val="24"/>
          <w:szCs w:val="24"/>
        </w:rPr>
        <w:t>registered Social</w:t>
      </w:r>
      <w:r w:rsidR="00890E7C" w:rsidRPr="00BD42DB">
        <w:rPr>
          <w:rFonts w:cstheme="minorHAnsi"/>
          <w:color w:val="000000" w:themeColor="text1"/>
          <w:sz w:val="24"/>
          <w:szCs w:val="24"/>
        </w:rPr>
        <w:t xml:space="preserve"> W</w:t>
      </w:r>
      <w:r w:rsidRPr="00BD42DB">
        <w:rPr>
          <w:rFonts w:cstheme="minorHAnsi"/>
          <w:color w:val="000000" w:themeColor="text1"/>
          <w:sz w:val="24"/>
          <w:szCs w:val="24"/>
        </w:rPr>
        <w:t xml:space="preserve">orker </w:t>
      </w:r>
    </w:p>
    <w:p w14:paraId="5426BECD" w14:textId="72987B4D" w:rsidR="00245B35" w:rsidRPr="00BD42DB" w:rsidRDefault="001F06D5"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 xml:space="preserve">Knowledge and awareness </w:t>
      </w:r>
      <w:r w:rsidR="00BE7766" w:rsidRPr="00BD42DB">
        <w:rPr>
          <w:rFonts w:cstheme="minorHAnsi"/>
          <w:color w:val="000000" w:themeColor="text1"/>
          <w:sz w:val="24"/>
          <w:szCs w:val="24"/>
        </w:rPr>
        <w:t>of Ofsted</w:t>
      </w:r>
      <w:r w:rsidR="00245B35" w:rsidRPr="00BD42DB">
        <w:rPr>
          <w:rFonts w:cstheme="minorHAnsi"/>
          <w:color w:val="000000" w:themeColor="text1"/>
          <w:sz w:val="24"/>
          <w:szCs w:val="24"/>
        </w:rPr>
        <w:t xml:space="preserve"> regulation</w:t>
      </w:r>
      <w:r w:rsidR="00F157B8" w:rsidRPr="00BD42DB">
        <w:rPr>
          <w:rFonts w:cstheme="minorHAnsi"/>
          <w:color w:val="000000" w:themeColor="text1"/>
          <w:sz w:val="24"/>
          <w:szCs w:val="24"/>
        </w:rPr>
        <w:t>s</w:t>
      </w:r>
      <w:r w:rsidR="00245B35" w:rsidRPr="00BD42DB">
        <w:rPr>
          <w:rFonts w:cstheme="minorHAnsi"/>
          <w:color w:val="000000" w:themeColor="text1"/>
          <w:sz w:val="24"/>
          <w:szCs w:val="24"/>
        </w:rPr>
        <w:t xml:space="preserve"> and safeguarding</w:t>
      </w:r>
      <w:r w:rsidRPr="00BD42DB">
        <w:rPr>
          <w:rFonts w:cstheme="minorHAnsi"/>
          <w:color w:val="000000" w:themeColor="text1"/>
          <w:sz w:val="24"/>
          <w:szCs w:val="24"/>
        </w:rPr>
        <w:t xml:space="preserve"> </w:t>
      </w:r>
      <w:r w:rsidR="00D83F76" w:rsidRPr="00BD42DB">
        <w:rPr>
          <w:rFonts w:cstheme="minorHAnsi"/>
          <w:color w:val="000000" w:themeColor="text1"/>
          <w:sz w:val="24"/>
          <w:szCs w:val="24"/>
        </w:rPr>
        <w:t>in relation to fostering</w:t>
      </w:r>
    </w:p>
    <w:p w14:paraId="6D72ACD7" w14:textId="515AB1C2" w:rsidR="00914D63" w:rsidRPr="00BD42DB" w:rsidRDefault="00890E7C"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 xml:space="preserve">Experience of working </w:t>
      </w:r>
      <w:r w:rsidR="00D83F76" w:rsidRPr="00BD42DB">
        <w:rPr>
          <w:rFonts w:cstheme="minorHAnsi"/>
          <w:color w:val="000000" w:themeColor="text1"/>
          <w:sz w:val="24"/>
          <w:szCs w:val="24"/>
        </w:rPr>
        <w:t>withi</w:t>
      </w:r>
      <w:r w:rsidRPr="00BD42DB">
        <w:rPr>
          <w:rFonts w:cstheme="minorHAnsi"/>
          <w:color w:val="000000" w:themeColor="text1"/>
          <w:sz w:val="24"/>
          <w:szCs w:val="24"/>
        </w:rPr>
        <w:t>n fostering</w:t>
      </w:r>
      <w:r w:rsidR="00D83F76" w:rsidRPr="00BD42DB">
        <w:rPr>
          <w:rFonts w:cstheme="minorHAnsi"/>
          <w:color w:val="000000" w:themeColor="text1"/>
          <w:sz w:val="24"/>
          <w:szCs w:val="24"/>
        </w:rPr>
        <w:t xml:space="preserve"> and</w:t>
      </w:r>
      <w:r w:rsidRPr="00BD42DB">
        <w:rPr>
          <w:rFonts w:cstheme="minorHAnsi"/>
          <w:color w:val="000000" w:themeColor="text1"/>
          <w:sz w:val="24"/>
          <w:szCs w:val="24"/>
        </w:rPr>
        <w:t xml:space="preserve"> therapeutic childcare</w:t>
      </w:r>
      <w:r w:rsidR="001F06D5" w:rsidRPr="00BD42DB">
        <w:rPr>
          <w:rFonts w:cstheme="minorHAnsi"/>
          <w:color w:val="000000" w:themeColor="text1"/>
          <w:sz w:val="24"/>
          <w:szCs w:val="24"/>
        </w:rPr>
        <w:t xml:space="preserve"> environment</w:t>
      </w:r>
      <w:r w:rsidR="00D83F76" w:rsidRPr="00BD42DB">
        <w:rPr>
          <w:rFonts w:cstheme="minorHAnsi"/>
          <w:color w:val="000000" w:themeColor="text1"/>
          <w:sz w:val="24"/>
          <w:szCs w:val="24"/>
        </w:rPr>
        <w:t>s</w:t>
      </w:r>
    </w:p>
    <w:p w14:paraId="635DA34C" w14:textId="77777777" w:rsidR="00914D63" w:rsidRPr="00BD42DB" w:rsidRDefault="00914D63"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Excellent communication skills (verbal and written)</w:t>
      </w:r>
    </w:p>
    <w:p w14:paraId="1A4E89BB" w14:textId="77777777" w:rsidR="00914D63" w:rsidRPr="00BD42DB" w:rsidRDefault="00914D63"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Emotionally intelligent</w:t>
      </w:r>
      <w:r w:rsidR="00245B35" w:rsidRPr="00BD42DB">
        <w:rPr>
          <w:rFonts w:cstheme="minorHAnsi"/>
          <w:color w:val="000000" w:themeColor="text1"/>
          <w:sz w:val="24"/>
          <w:szCs w:val="24"/>
        </w:rPr>
        <w:t xml:space="preserve"> </w:t>
      </w:r>
      <w:r w:rsidR="00BE7766" w:rsidRPr="00BD42DB">
        <w:rPr>
          <w:rFonts w:cstheme="minorHAnsi"/>
          <w:color w:val="000000" w:themeColor="text1"/>
          <w:sz w:val="24"/>
          <w:szCs w:val="24"/>
        </w:rPr>
        <w:t>and good</w:t>
      </w:r>
      <w:r w:rsidR="00245B35" w:rsidRPr="00BD42DB">
        <w:rPr>
          <w:rFonts w:cstheme="minorHAnsi"/>
          <w:color w:val="000000" w:themeColor="text1"/>
          <w:sz w:val="24"/>
          <w:szCs w:val="24"/>
        </w:rPr>
        <w:t xml:space="preserve"> intuition </w:t>
      </w:r>
    </w:p>
    <w:p w14:paraId="2592E88A" w14:textId="25118882" w:rsidR="00BD42DB" w:rsidRPr="00BD42DB" w:rsidRDefault="00BD42DB"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 xml:space="preserve">Team player with flexibility and adaptability </w:t>
      </w:r>
    </w:p>
    <w:p w14:paraId="52068CB8" w14:textId="544B52A9" w:rsidR="00914D63" w:rsidRPr="00BD42DB" w:rsidRDefault="00BE7766"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Self-motivated</w:t>
      </w:r>
      <w:r w:rsidR="00245B35" w:rsidRPr="00BD42DB">
        <w:rPr>
          <w:rFonts w:cstheme="minorHAnsi"/>
          <w:color w:val="000000" w:themeColor="text1"/>
          <w:sz w:val="24"/>
          <w:szCs w:val="24"/>
        </w:rPr>
        <w:t xml:space="preserve"> </w:t>
      </w:r>
      <w:r w:rsidR="00BD42DB" w:rsidRPr="00BD42DB">
        <w:rPr>
          <w:rFonts w:cstheme="minorHAnsi"/>
          <w:color w:val="000000" w:themeColor="text1"/>
          <w:sz w:val="24"/>
          <w:szCs w:val="24"/>
        </w:rPr>
        <w:t xml:space="preserve">with a </w:t>
      </w:r>
      <w:r w:rsidR="00245B35" w:rsidRPr="00BD42DB">
        <w:rPr>
          <w:rFonts w:cstheme="minorHAnsi"/>
          <w:color w:val="000000" w:themeColor="text1"/>
          <w:sz w:val="24"/>
          <w:szCs w:val="24"/>
        </w:rPr>
        <w:t xml:space="preserve">professional and positive </w:t>
      </w:r>
      <w:r w:rsidR="00BD42DB" w:rsidRPr="00BD42DB">
        <w:rPr>
          <w:rFonts w:cstheme="minorHAnsi"/>
          <w:color w:val="000000" w:themeColor="text1"/>
          <w:sz w:val="24"/>
          <w:szCs w:val="24"/>
        </w:rPr>
        <w:t xml:space="preserve">presentation and attitude to work </w:t>
      </w:r>
      <w:r w:rsidR="00245B35" w:rsidRPr="00BD42DB">
        <w:rPr>
          <w:rFonts w:cstheme="minorHAnsi"/>
          <w:color w:val="000000" w:themeColor="text1"/>
          <w:sz w:val="24"/>
          <w:szCs w:val="24"/>
        </w:rPr>
        <w:t xml:space="preserve"> </w:t>
      </w:r>
    </w:p>
    <w:p w14:paraId="60515B1D" w14:textId="77777777" w:rsidR="00914D63" w:rsidRPr="00BD42DB" w:rsidRDefault="00914D63"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Ability to</w:t>
      </w:r>
      <w:r w:rsidR="00F157B8" w:rsidRPr="00BD42DB">
        <w:rPr>
          <w:rFonts w:cstheme="minorHAnsi"/>
          <w:color w:val="000000" w:themeColor="text1"/>
          <w:sz w:val="24"/>
          <w:szCs w:val="24"/>
        </w:rPr>
        <w:t xml:space="preserve"> </w:t>
      </w:r>
      <w:r w:rsidR="00BE7766" w:rsidRPr="00BD42DB">
        <w:rPr>
          <w:rFonts w:cstheme="minorHAnsi"/>
          <w:color w:val="000000" w:themeColor="text1"/>
          <w:sz w:val="24"/>
          <w:szCs w:val="24"/>
        </w:rPr>
        <w:t>organise and</w:t>
      </w:r>
      <w:r w:rsidR="00245B35" w:rsidRPr="00BD42DB">
        <w:rPr>
          <w:rFonts w:cstheme="minorHAnsi"/>
          <w:color w:val="000000" w:themeColor="text1"/>
          <w:sz w:val="24"/>
          <w:szCs w:val="24"/>
        </w:rPr>
        <w:t xml:space="preserve"> </w:t>
      </w:r>
      <w:r w:rsidR="00BE7766" w:rsidRPr="00BD42DB">
        <w:rPr>
          <w:rFonts w:cstheme="minorHAnsi"/>
          <w:color w:val="000000" w:themeColor="text1"/>
          <w:sz w:val="24"/>
          <w:szCs w:val="24"/>
        </w:rPr>
        <w:t>prioritise work</w:t>
      </w:r>
      <w:r w:rsidR="00245B35" w:rsidRPr="00BD42DB">
        <w:rPr>
          <w:rFonts w:cstheme="minorHAnsi"/>
          <w:color w:val="000000" w:themeColor="text1"/>
          <w:sz w:val="24"/>
          <w:szCs w:val="24"/>
        </w:rPr>
        <w:t xml:space="preserve">, efficiently and effectively </w:t>
      </w:r>
    </w:p>
    <w:p w14:paraId="2C21536F" w14:textId="77777777" w:rsidR="00914D63" w:rsidRPr="00BD42DB" w:rsidRDefault="00914D63"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IT literate (specifically Word, Excel, Outlook)</w:t>
      </w:r>
    </w:p>
    <w:p w14:paraId="158A9262" w14:textId="452A7920" w:rsidR="00914D63" w:rsidRPr="00BD42DB" w:rsidRDefault="00BD42DB" w:rsidP="00914D63">
      <w:pPr>
        <w:numPr>
          <w:ilvl w:val="0"/>
          <w:numId w:val="6"/>
        </w:numPr>
        <w:spacing w:after="0" w:line="240" w:lineRule="auto"/>
        <w:rPr>
          <w:rFonts w:cstheme="minorHAnsi"/>
          <w:color w:val="000000" w:themeColor="text1"/>
          <w:spacing w:val="-2"/>
          <w:sz w:val="24"/>
          <w:szCs w:val="24"/>
        </w:rPr>
      </w:pPr>
      <w:r w:rsidRPr="00BD42DB">
        <w:rPr>
          <w:rFonts w:cstheme="minorHAnsi"/>
          <w:color w:val="000000" w:themeColor="text1"/>
          <w:spacing w:val="-2"/>
          <w:sz w:val="24"/>
          <w:szCs w:val="24"/>
        </w:rPr>
        <w:t>Charms d</w:t>
      </w:r>
      <w:r w:rsidR="00FE5F3D" w:rsidRPr="00BD42DB">
        <w:rPr>
          <w:rFonts w:cstheme="minorHAnsi"/>
          <w:color w:val="000000" w:themeColor="text1"/>
          <w:spacing w:val="-2"/>
          <w:sz w:val="24"/>
          <w:szCs w:val="24"/>
        </w:rPr>
        <w:t xml:space="preserve">atabase </w:t>
      </w:r>
      <w:r w:rsidR="00914D63" w:rsidRPr="00BD42DB">
        <w:rPr>
          <w:rFonts w:cstheme="minorHAnsi"/>
          <w:color w:val="000000" w:themeColor="text1"/>
          <w:spacing w:val="-2"/>
          <w:sz w:val="24"/>
          <w:szCs w:val="24"/>
        </w:rPr>
        <w:t>systems</w:t>
      </w:r>
      <w:r w:rsidR="00FE5F3D" w:rsidRPr="00BD42DB">
        <w:rPr>
          <w:rFonts w:cstheme="minorHAnsi"/>
          <w:color w:val="000000" w:themeColor="text1"/>
          <w:spacing w:val="-2"/>
          <w:sz w:val="24"/>
          <w:szCs w:val="24"/>
        </w:rPr>
        <w:t xml:space="preserve"> experience – advantageous</w:t>
      </w:r>
      <w:r w:rsidR="00914D63" w:rsidRPr="00BD42DB">
        <w:rPr>
          <w:rFonts w:cstheme="minorHAnsi"/>
          <w:color w:val="000000" w:themeColor="text1"/>
          <w:spacing w:val="-2"/>
          <w:sz w:val="24"/>
          <w:szCs w:val="24"/>
        </w:rPr>
        <w:t xml:space="preserve"> </w:t>
      </w:r>
    </w:p>
    <w:p w14:paraId="5BF938C1" w14:textId="50A32941" w:rsidR="00BD42DB" w:rsidRPr="00BD42DB" w:rsidRDefault="00BD42DB" w:rsidP="00914D63">
      <w:pPr>
        <w:numPr>
          <w:ilvl w:val="0"/>
          <w:numId w:val="6"/>
        </w:numPr>
        <w:spacing w:after="0" w:line="240" w:lineRule="auto"/>
        <w:rPr>
          <w:rFonts w:cstheme="minorHAnsi"/>
          <w:color w:val="000000" w:themeColor="text1"/>
          <w:spacing w:val="-2"/>
          <w:sz w:val="24"/>
          <w:szCs w:val="24"/>
        </w:rPr>
      </w:pPr>
      <w:r w:rsidRPr="00BD42DB">
        <w:rPr>
          <w:rFonts w:cstheme="minorHAnsi"/>
          <w:color w:val="000000" w:themeColor="text1"/>
          <w:spacing w:val="-2"/>
          <w:sz w:val="24"/>
          <w:szCs w:val="24"/>
        </w:rPr>
        <w:t xml:space="preserve">Ensure that mandatory and relevant training remains up to date as part of personal and professional development </w:t>
      </w:r>
    </w:p>
    <w:p w14:paraId="2CBAD62C" w14:textId="27D2488D" w:rsidR="00BD42DB" w:rsidRPr="00BD42DB" w:rsidRDefault="00BD42DB" w:rsidP="00914D63">
      <w:pPr>
        <w:numPr>
          <w:ilvl w:val="0"/>
          <w:numId w:val="6"/>
        </w:numPr>
        <w:spacing w:after="0" w:line="240" w:lineRule="auto"/>
        <w:rPr>
          <w:rFonts w:cstheme="minorHAnsi"/>
          <w:color w:val="000000" w:themeColor="text1"/>
          <w:spacing w:val="-2"/>
          <w:sz w:val="24"/>
          <w:szCs w:val="24"/>
        </w:rPr>
      </w:pPr>
      <w:r w:rsidRPr="00BD42DB">
        <w:rPr>
          <w:rFonts w:cstheme="minorHAnsi"/>
          <w:color w:val="000000" w:themeColor="text1"/>
          <w:spacing w:val="-2"/>
          <w:sz w:val="24"/>
          <w:szCs w:val="24"/>
        </w:rPr>
        <w:t>Maintain and renew Social Work registration.</w:t>
      </w:r>
    </w:p>
    <w:p w14:paraId="2A685FC2" w14:textId="77777777" w:rsidR="00DB5EFA" w:rsidRPr="00BD42DB" w:rsidRDefault="00DB5EFA" w:rsidP="00DB5EFA">
      <w:pPr>
        <w:jc w:val="both"/>
        <w:rPr>
          <w:rFonts w:cstheme="minorHAnsi"/>
          <w:sz w:val="24"/>
          <w:szCs w:val="24"/>
        </w:rPr>
      </w:pPr>
    </w:p>
    <w:p w14:paraId="012E5E03" w14:textId="77777777" w:rsidR="00DB5EFA" w:rsidRPr="00BD42DB" w:rsidRDefault="00DB5EFA" w:rsidP="00DB5EFA">
      <w:pPr>
        <w:spacing w:after="0"/>
        <w:jc w:val="both"/>
        <w:rPr>
          <w:rFonts w:cstheme="minorHAnsi"/>
          <w:sz w:val="24"/>
          <w:szCs w:val="24"/>
        </w:rPr>
      </w:pPr>
      <w:r w:rsidRPr="00BD42DB">
        <w:rPr>
          <w:rFonts w:cstheme="minorHAnsi"/>
          <w:bCs/>
          <w:spacing w:val="-2"/>
          <w:sz w:val="24"/>
          <w:szCs w:val="24"/>
        </w:rPr>
        <w:t>By the Bridge Ltd</w:t>
      </w:r>
      <w:r w:rsidRPr="00BD42DB">
        <w:rPr>
          <w:rFonts w:cstheme="minorHAnsi"/>
          <w:spacing w:val="-2"/>
          <w:sz w:val="24"/>
          <w:szCs w:val="24"/>
        </w:rPr>
        <w:t xml:space="preserve"> may vary your job description from time to time to reflect any development of your role necessary in consequence of regulatory change or operational needs.</w:t>
      </w:r>
    </w:p>
    <w:p w14:paraId="6AD945F8" w14:textId="77777777" w:rsidR="00DB5EFA" w:rsidRPr="00BD42DB" w:rsidRDefault="00DB5EFA" w:rsidP="006D717F">
      <w:pPr>
        <w:rPr>
          <w:rFonts w:cstheme="minorHAnsi"/>
          <w:color w:val="808080" w:themeColor="background1" w:themeShade="80"/>
          <w:sz w:val="20"/>
          <w:szCs w:val="20"/>
        </w:rPr>
      </w:pPr>
    </w:p>
    <w:sectPr w:rsidR="00DB5EFA" w:rsidRPr="00BD42DB" w:rsidSect="00C219B1">
      <w:headerReference w:type="default" r:id="rId8"/>
      <w:footerReference w:type="default" r:id="rId9"/>
      <w:pgSz w:w="11906" w:h="16838"/>
      <w:pgMar w:top="1440" w:right="1440" w:bottom="1440" w:left="1440"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F244" w14:textId="77777777" w:rsidR="00CA6D54" w:rsidRDefault="00CA6D54" w:rsidP="00C219B1">
      <w:pPr>
        <w:spacing w:after="0" w:line="240" w:lineRule="auto"/>
      </w:pPr>
      <w:r>
        <w:separator/>
      </w:r>
    </w:p>
  </w:endnote>
  <w:endnote w:type="continuationSeparator" w:id="0">
    <w:p w14:paraId="02F7681E" w14:textId="77777777" w:rsidR="00CA6D54" w:rsidRDefault="00CA6D54" w:rsidP="00C21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2C29" w14:textId="77777777" w:rsidR="00C219B1" w:rsidRDefault="00B835D1" w:rsidP="00B835D1">
    <w:pPr>
      <w:pStyle w:val="Footer"/>
    </w:pPr>
    <w:r w:rsidRPr="00B835D1">
      <w:rPr>
        <w:sz w:val="16"/>
        <w:szCs w:val="16"/>
      </w:rPr>
      <w:t xml:space="preserve">BtB Social Working Team JD, June 2020                                                                                                           </w:t>
    </w:r>
    <w:sdt>
      <w:sdtPr>
        <w:id w:val="-1364976202"/>
        <w:docPartObj>
          <w:docPartGallery w:val="Page Numbers (Bottom of Page)"/>
          <w:docPartUnique/>
        </w:docPartObj>
      </w:sdtPr>
      <w:sdtEndPr>
        <w:rPr>
          <w:noProof/>
        </w:rPr>
      </w:sdtEndPr>
      <w:sdtContent>
        <w:r w:rsidR="00C219B1">
          <w:fldChar w:fldCharType="begin"/>
        </w:r>
        <w:r w:rsidR="00C219B1">
          <w:instrText xml:space="preserve"> PAGE   \* MERGEFORMAT </w:instrText>
        </w:r>
        <w:r w:rsidR="00C219B1">
          <w:fldChar w:fldCharType="separate"/>
        </w:r>
        <w:r w:rsidR="00DB5EFA">
          <w:rPr>
            <w:noProof/>
          </w:rPr>
          <w:t>2</w:t>
        </w:r>
        <w:r w:rsidR="00C219B1">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5732" w14:textId="77777777" w:rsidR="00CA6D54" w:rsidRDefault="00CA6D54" w:rsidP="00C219B1">
      <w:pPr>
        <w:spacing w:after="0" w:line="240" w:lineRule="auto"/>
      </w:pPr>
      <w:r>
        <w:separator/>
      </w:r>
    </w:p>
  </w:footnote>
  <w:footnote w:type="continuationSeparator" w:id="0">
    <w:p w14:paraId="5151129F" w14:textId="77777777" w:rsidR="00CA6D54" w:rsidRDefault="00CA6D54" w:rsidP="00C21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B3C8B" w14:textId="77777777" w:rsidR="00192DAE" w:rsidRDefault="00192DAE" w:rsidP="00192DAE">
    <w:pPr>
      <w:pStyle w:val="Header"/>
      <w:jc w:val="right"/>
    </w:pPr>
    <w:r>
      <w:rPr>
        <w:b/>
        <w:noProof/>
        <w:lang w:eastAsia="en-GB"/>
      </w:rPr>
      <w:drawing>
        <wp:inline distT="0" distB="0" distL="0" distR="0" wp14:anchorId="0FDC7EA4" wp14:editId="18F319A5">
          <wp:extent cx="2354580" cy="723756"/>
          <wp:effectExtent l="0" t="0" r="7620" b="635"/>
          <wp:docPr id="2" name="Picture 2" descr="C:\Users\niamh.garner\AppData\Local\Microsoft\Windows\INetCache\Content.Outlook\LTPFFVKQ\BytheBridge_Cambian_Logo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amh.garner\AppData\Local\Microsoft\Windows\INetCache\Content.Outlook\LTPFFVKQ\BytheBridge_Cambian_Logo_H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6718" cy="7274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1DE0"/>
    <w:multiLevelType w:val="hybridMultilevel"/>
    <w:tmpl w:val="ED9C273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A74B10"/>
    <w:multiLevelType w:val="hybridMultilevel"/>
    <w:tmpl w:val="065A0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B321EF"/>
    <w:multiLevelType w:val="hybridMultilevel"/>
    <w:tmpl w:val="E892EDA4"/>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1">
      <w:start w:val="1"/>
      <w:numFmt w:val="bullet"/>
      <w:lvlText w:val=""/>
      <w:lvlJc w:val="left"/>
      <w:pPr>
        <w:ind w:left="1800" w:hanging="360"/>
      </w:pPr>
      <w:rPr>
        <w:rFonts w:ascii="Symbol" w:hAnsi="Symbol" w:hint="default"/>
      </w:r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2D1B1D80"/>
    <w:multiLevelType w:val="hybridMultilevel"/>
    <w:tmpl w:val="015C6120"/>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B">
      <w:start w:val="1"/>
      <w:numFmt w:val="bullet"/>
      <w:lvlText w:val=""/>
      <w:lvlJc w:val="left"/>
      <w:pPr>
        <w:ind w:left="1800" w:hanging="360"/>
      </w:pPr>
      <w:rPr>
        <w:rFonts w:ascii="Wingdings" w:hAnsi="Wingdings" w:hint="default"/>
      </w:r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 w15:restartNumberingAfterBreak="0">
    <w:nsid w:val="40A52C30"/>
    <w:multiLevelType w:val="hybridMultilevel"/>
    <w:tmpl w:val="EFF40E0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7CB01FD"/>
    <w:multiLevelType w:val="hybridMultilevel"/>
    <w:tmpl w:val="DC0685B0"/>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6" w15:restartNumberingAfterBreak="0">
    <w:nsid w:val="51207826"/>
    <w:multiLevelType w:val="hybridMultilevel"/>
    <w:tmpl w:val="259A0BC8"/>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D2815E2">
      <w:start w:val="6"/>
      <w:numFmt w:val="bullet"/>
      <w:lvlText w:val="-"/>
      <w:lvlJc w:val="left"/>
      <w:pPr>
        <w:ind w:left="1800" w:hanging="360"/>
      </w:pPr>
      <w:rPr>
        <w:rFonts w:ascii="Century Gothic" w:eastAsia="Times New Roman" w:hAnsi="Century Gothic" w:cs="Times New Roman" w:hint="default"/>
      </w:r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7" w15:restartNumberingAfterBreak="0">
    <w:nsid w:val="5C196A3F"/>
    <w:multiLevelType w:val="hybridMultilevel"/>
    <w:tmpl w:val="8824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BE0053"/>
    <w:multiLevelType w:val="hybridMultilevel"/>
    <w:tmpl w:val="963C27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AD4C18"/>
    <w:multiLevelType w:val="hybridMultilevel"/>
    <w:tmpl w:val="E0B6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524E20"/>
    <w:multiLevelType w:val="hybridMultilevel"/>
    <w:tmpl w:val="81E8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9A54E6"/>
    <w:multiLevelType w:val="hybridMultilevel"/>
    <w:tmpl w:val="885E230C"/>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4D5E7D8E">
      <w:start w:val="23"/>
      <w:numFmt w:val="bullet"/>
      <w:lvlText w:val="-"/>
      <w:lvlJc w:val="left"/>
      <w:pPr>
        <w:ind w:left="1080" w:hanging="180"/>
      </w:pPr>
      <w:rPr>
        <w:rFonts w:ascii="Times New Roman" w:eastAsia="Times New Roman" w:hAnsi="Times New Roman" w:cs="Times New Roman" w:hint="default"/>
      </w:rPr>
    </w:lvl>
    <w:lvl w:ilvl="3" w:tplc="0D2815E2">
      <w:start w:val="6"/>
      <w:numFmt w:val="bullet"/>
      <w:lvlText w:val="-"/>
      <w:lvlJc w:val="left"/>
      <w:pPr>
        <w:ind w:left="1800" w:hanging="360"/>
      </w:pPr>
      <w:rPr>
        <w:rFonts w:ascii="Century Gothic" w:eastAsia="Times New Roman" w:hAnsi="Century Gothic" w:cs="Times New Roman" w:hint="default"/>
      </w:r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2" w15:restartNumberingAfterBreak="0">
    <w:nsid w:val="7EDD3FF3"/>
    <w:multiLevelType w:val="hybridMultilevel"/>
    <w:tmpl w:val="3C46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2D3101"/>
    <w:multiLevelType w:val="hybridMultilevel"/>
    <w:tmpl w:val="DB9A42B2"/>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num w:numId="1" w16cid:durableId="706562058">
    <w:abstractNumId w:val="8"/>
  </w:num>
  <w:num w:numId="2" w16cid:durableId="2121873929">
    <w:abstractNumId w:val="7"/>
  </w:num>
  <w:num w:numId="3" w16cid:durableId="1030841997">
    <w:abstractNumId w:val="0"/>
  </w:num>
  <w:num w:numId="4" w16cid:durableId="481505688">
    <w:abstractNumId w:val="13"/>
  </w:num>
  <w:num w:numId="5" w16cid:durableId="1568224015">
    <w:abstractNumId w:val="1"/>
  </w:num>
  <w:num w:numId="6" w16cid:durableId="257761270">
    <w:abstractNumId w:val="10"/>
  </w:num>
  <w:num w:numId="7" w16cid:durableId="1885095170">
    <w:abstractNumId w:val="9"/>
  </w:num>
  <w:num w:numId="8" w16cid:durableId="1513570350">
    <w:abstractNumId w:val="12"/>
  </w:num>
  <w:num w:numId="9" w16cid:durableId="302195175">
    <w:abstractNumId w:val="4"/>
  </w:num>
  <w:num w:numId="10" w16cid:durableId="2022194258">
    <w:abstractNumId w:val="5"/>
  </w:num>
  <w:num w:numId="11" w16cid:durableId="1568764482">
    <w:abstractNumId w:val="3"/>
  </w:num>
  <w:num w:numId="12" w16cid:durableId="1709062281">
    <w:abstractNumId w:val="2"/>
  </w:num>
  <w:num w:numId="13" w16cid:durableId="1399593702">
    <w:abstractNumId w:val="6"/>
  </w:num>
  <w:num w:numId="14" w16cid:durableId="1393112725">
    <w:abstractNumId w:val="11"/>
  </w:num>
  <w:num w:numId="15" w16cid:durableId="198010798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688380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AD"/>
    <w:rsid w:val="000102C4"/>
    <w:rsid w:val="00020034"/>
    <w:rsid w:val="00031A14"/>
    <w:rsid w:val="00036299"/>
    <w:rsid w:val="00040832"/>
    <w:rsid w:val="0004289D"/>
    <w:rsid w:val="00047F42"/>
    <w:rsid w:val="00064AED"/>
    <w:rsid w:val="000C0CAF"/>
    <w:rsid w:val="000E14FD"/>
    <w:rsid w:val="000F176B"/>
    <w:rsid w:val="00113EC2"/>
    <w:rsid w:val="00120037"/>
    <w:rsid w:val="00133B84"/>
    <w:rsid w:val="0014328D"/>
    <w:rsid w:val="00192DAE"/>
    <w:rsid w:val="001B599A"/>
    <w:rsid w:val="001F06D5"/>
    <w:rsid w:val="0023243D"/>
    <w:rsid w:val="00234044"/>
    <w:rsid w:val="00236427"/>
    <w:rsid w:val="00245B35"/>
    <w:rsid w:val="00285DEF"/>
    <w:rsid w:val="002B33AE"/>
    <w:rsid w:val="002B7C92"/>
    <w:rsid w:val="002C2B78"/>
    <w:rsid w:val="002D48A0"/>
    <w:rsid w:val="002F0B62"/>
    <w:rsid w:val="00326BC1"/>
    <w:rsid w:val="0033489A"/>
    <w:rsid w:val="0041301E"/>
    <w:rsid w:val="00470A92"/>
    <w:rsid w:val="0049079B"/>
    <w:rsid w:val="004B26AB"/>
    <w:rsid w:val="004C1C54"/>
    <w:rsid w:val="00520C78"/>
    <w:rsid w:val="00530CCD"/>
    <w:rsid w:val="005402D1"/>
    <w:rsid w:val="0058195D"/>
    <w:rsid w:val="005A6CA3"/>
    <w:rsid w:val="005C2969"/>
    <w:rsid w:val="005D0295"/>
    <w:rsid w:val="005D24C3"/>
    <w:rsid w:val="006130F2"/>
    <w:rsid w:val="006365FE"/>
    <w:rsid w:val="006465BC"/>
    <w:rsid w:val="00691FDF"/>
    <w:rsid w:val="006A45C8"/>
    <w:rsid w:val="006C1615"/>
    <w:rsid w:val="006C488F"/>
    <w:rsid w:val="006D717F"/>
    <w:rsid w:val="006E3A1D"/>
    <w:rsid w:val="00710BB7"/>
    <w:rsid w:val="00713B92"/>
    <w:rsid w:val="00733901"/>
    <w:rsid w:val="007718EA"/>
    <w:rsid w:val="007A46B3"/>
    <w:rsid w:val="007A71FD"/>
    <w:rsid w:val="007C041A"/>
    <w:rsid w:val="007D5A05"/>
    <w:rsid w:val="00810935"/>
    <w:rsid w:val="00810EF9"/>
    <w:rsid w:val="008122CB"/>
    <w:rsid w:val="00820F6F"/>
    <w:rsid w:val="008216AD"/>
    <w:rsid w:val="00824FF1"/>
    <w:rsid w:val="00825747"/>
    <w:rsid w:val="00830626"/>
    <w:rsid w:val="00890E7C"/>
    <w:rsid w:val="008C51C5"/>
    <w:rsid w:val="008E1DB2"/>
    <w:rsid w:val="008E5EFA"/>
    <w:rsid w:val="008F1C44"/>
    <w:rsid w:val="00906192"/>
    <w:rsid w:val="00914D63"/>
    <w:rsid w:val="00953C60"/>
    <w:rsid w:val="009568AE"/>
    <w:rsid w:val="009941DE"/>
    <w:rsid w:val="009A6EA7"/>
    <w:rsid w:val="009F4217"/>
    <w:rsid w:val="00A33496"/>
    <w:rsid w:val="00A40C92"/>
    <w:rsid w:val="00A52C86"/>
    <w:rsid w:val="00A64E67"/>
    <w:rsid w:val="00A72163"/>
    <w:rsid w:val="00AA2E6B"/>
    <w:rsid w:val="00AD5A14"/>
    <w:rsid w:val="00AF3AF2"/>
    <w:rsid w:val="00B44ED3"/>
    <w:rsid w:val="00B71462"/>
    <w:rsid w:val="00B77A6A"/>
    <w:rsid w:val="00B835D1"/>
    <w:rsid w:val="00B91495"/>
    <w:rsid w:val="00BD42DB"/>
    <w:rsid w:val="00BE1E8F"/>
    <w:rsid w:val="00BE7766"/>
    <w:rsid w:val="00C219B1"/>
    <w:rsid w:val="00C544B9"/>
    <w:rsid w:val="00C64DAD"/>
    <w:rsid w:val="00C763B1"/>
    <w:rsid w:val="00C8049A"/>
    <w:rsid w:val="00CA01B9"/>
    <w:rsid w:val="00CA6D54"/>
    <w:rsid w:val="00CA7F4D"/>
    <w:rsid w:val="00CC04E0"/>
    <w:rsid w:val="00D34266"/>
    <w:rsid w:val="00D37B0E"/>
    <w:rsid w:val="00D73A91"/>
    <w:rsid w:val="00D75858"/>
    <w:rsid w:val="00D75A68"/>
    <w:rsid w:val="00D83F76"/>
    <w:rsid w:val="00D86A41"/>
    <w:rsid w:val="00DB5EFA"/>
    <w:rsid w:val="00DC25A3"/>
    <w:rsid w:val="00E154EC"/>
    <w:rsid w:val="00E1663A"/>
    <w:rsid w:val="00ED5ADC"/>
    <w:rsid w:val="00F157B8"/>
    <w:rsid w:val="00F323AA"/>
    <w:rsid w:val="00F35034"/>
    <w:rsid w:val="00F363FE"/>
    <w:rsid w:val="00F41D43"/>
    <w:rsid w:val="00F47690"/>
    <w:rsid w:val="00F538FB"/>
    <w:rsid w:val="00F63728"/>
    <w:rsid w:val="00F839DF"/>
    <w:rsid w:val="00F906F6"/>
    <w:rsid w:val="00FC557F"/>
    <w:rsid w:val="00FC6DE2"/>
    <w:rsid w:val="00FD0A60"/>
    <w:rsid w:val="00FE5F3D"/>
    <w:rsid w:val="00FF7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4A07F"/>
  <w15:docId w15:val="{805F30D0-EFE8-42BF-B66F-FC7A4C8F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1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16AD"/>
    <w:pPr>
      <w:suppressAutoHyphens/>
      <w:overflowPunct w:val="0"/>
      <w:autoSpaceDE w:val="0"/>
      <w:autoSpaceDN w:val="0"/>
      <w:spacing w:before="280" w:after="280" w:line="240" w:lineRule="auto"/>
    </w:pPr>
    <w:rPr>
      <w:rFonts w:ascii="Times New Roman" w:eastAsia="Times New Roman" w:hAnsi="Times New Roman" w:cs="Times New Roman"/>
      <w:kern w:val="3"/>
      <w:sz w:val="24"/>
      <w:szCs w:val="24"/>
      <w:lang w:eastAsia="en-GB"/>
    </w:rPr>
  </w:style>
  <w:style w:type="paragraph" w:styleId="ListParagraph">
    <w:name w:val="List Paragraph"/>
    <w:basedOn w:val="Normal"/>
    <w:uiPriority w:val="34"/>
    <w:qFormat/>
    <w:rsid w:val="008E5EFA"/>
    <w:pPr>
      <w:ind w:left="720"/>
      <w:contextualSpacing/>
    </w:pPr>
  </w:style>
  <w:style w:type="paragraph" w:styleId="BalloonText">
    <w:name w:val="Balloon Text"/>
    <w:basedOn w:val="Normal"/>
    <w:link w:val="BalloonTextChar"/>
    <w:uiPriority w:val="99"/>
    <w:semiHidden/>
    <w:unhideWhenUsed/>
    <w:rsid w:val="00CA0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1B9"/>
    <w:rPr>
      <w:rFonts w:ascii="Tahoma" w:hAnsi="Tahoma" w:cs="Tahoma"/>
      <w:sz w:val="16"/>
      <w:szCs w:val="16"/>
    </w:rPr>
  </w:style>
  <w:style w:type="paragraph" w:styleId="Header">
    <w:name w:val="header"/>
    <w:basedOn w:val="Normal"/>
    <w:link w:val="HeaderChar"/>
    <w:uiPriority w:val="99"/>
    <w:unhideWhenUsed/>
    <w:rsid w:val="00C21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9B1"/>
  </w:style>
  <w:style w:type="paragraph" w:styleId="Footer">
    <w:name w:val="footer"/>
    <w:basedOn w:val="Normal"/>
    <w:link w:val="FooterChar"/>
    <w:uiPriority w:val="99"/>
    <w:unhideWhenUsed/>
    <w:rsid w:val="00C21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9B1"/>
  </w:style>
  <w:style w:type="character" w:styleId="CommentReference">
    <w:name w:val="annotation reference"/>
    <w:basedOn w:val="DefaultParagraphFont"/>
    <w:uiPriority w:val="99"/>
    <w:semiHidden/>
    <w:unhideWhenUsed/>
    <w:rsid w:val="00D83F76"/>
    <w:rPr>
      <w:sz w:val="16"/>
      <w:szCs w:val="16"/>
    </w:rPr>
  </w:style>
  <w:style w:type="paragraph" w:styleId="CommentText">
    <w:name w:val="annotation text"/>
    <w:basedOn w:val="Normal"/>
    <w:link w:val="CommentTextChar"/>
    <w:uiPriority w:val="99"/>
    <w:semiHidden/>
    <w:unhideWhenUsed/>
    <w:rsid w:val="00D83F76"/>
    <w:pPr>
      <w:spacing w:line="240" w:lineRule="auto"/>
    </w:pPr>
    <w:rPr>
      <w:sz w:val="20"/>
      <w:szCs w:val="20"/>
    </w:rPr>
  </w:style>
  <w:style w:type="character" w:customStyle="1" w:styleId="CommentTextChar">
    <w:name w:val="Comment Text Char"/>
    <w:basedOn w:val="DefaultParagraphFont"/>
    <w:link w:val="CommentText"/>
    <w:uiPriority w:val="99"/>
    <w:semiHidden/>
    <w:rsid w:val="00D83F76"/>
    <w:rPr>
      <w:sz w:val="20"/>
      <w:szCs w:val="20"/>
    </w:rPr>
  </w:style>
  <w:style w:type="paragraph" w:styleId="CommentSubject">
    <w:name w:val="annotation subject"/>
    <w:basedOn w:val="CommentText"/>
    <w:next w:val="CommentText"/>
    <w:link w:val="CommentSubjectChar"/>
    <w:uiPriority w:val="99"/>
    <w:semiHidden/>
    <w:unhideWhenUsed/>
    <w:rsid w:val="00D83F76"/>
    <w:rPr>
      <w:b/>
      <w:bCs/>
    </w:rPr>
  </w:style>
  <w:style w:type="character" w:customStyle="1" w:styleId="CommentSubjectChar">
    <w:name w:val="Comment Subject Char"/>
    <w:basedOn w:val="CommentTextChar"/>
    <w:link w:val="CommentSubject"/>
    <w:uiPriority w:val="99"/>
    <w:semiHidden/>
    <w:rsid w:val="00D83F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760107">
      <w:bodyDiv w:val="1"/>
      <w:marLeft w:val="0"/>
      <w:marRight w:val="0"/>
      <w:marTop w:val="0"/>
      <w:marBottom w:val="0"/>
      <w:divBdr>
        <w:top w:val="none" w:sz="0" w:space="0" w:color="auto"/>
        <w:left w:val="none" w:sz="0" w:space="0" w:color="auto"/>
        <w:bottom w:val="none" w:sz="0" w:space="0" w:color="auto"/>
        <w:right w:val="none" w:sz="0" w:space="0" w:color="auto"/>
      </w:divBdr>
    </w:div>
    <w:div w:id="887451807">
      <w:bodyDiv w:val="1"/>
      <w:marLeft w:val="0"/>
      <w:marRight w:val="0"/>
      <w:marTop w:val="0"/>
      <w:marBottom w:val="0"/>
      <w:divBdr>
        <w:top w:val="none" w:sz="0" w:space="0" w:color="auto"/>
        <w:left w:val="none" w:sz="0" w:space="0" w:color="auto"/>
        <w:bottom w:val="none" w:sz="0" w:space="0" w:color="auto"/>
        <w:right w:val="none" w:sz="0" w:space="0" w:color="auto"/>
      </w:divBdr>
    </w:div>
    <w:div w:id="1323043294">
      <w:bodyDiv w:val="1"/>
      <w:marLeft w:val="0"/>
      <w:marRight w:val="0"/>
      <w:marTop w:val="0"/>
      <w:marBottom w:val="0"/>
      <w:divBdr>
        <w:top w:val="none" w:sz="0" w:space="0" w:color="auto"/>
        <w:left w:val="none" w:sz="0" w:space="0" w:color="auto"/>
        <w:bottom w:val="none" w:sz="0" w:space="0" w:color="auto"/>
        <w:right w:val="none" w:sz="0" w:space="0" w:color="auto"/>
      </w:divBdr>
    </w:div>
    <w:div w:id="1351950660">
      <w:bodyDiv w:val="1"/>
      <w:marLeft w:val="0"/>
      <w:marRight w:val="0"/>
      <w:marTop w:val="0"/>
      <w:marBottom w:val="0"/>
      <w:divBdr>
        <w:top w:val="none" w:sz="0" w:space="0" w:color="auto"/>
        <w:left w:val="none" w:sz="0" w:space="0" w:color="auto"/>
        <w:bottom w:val="none" w:sz="0" w:space="0" w:color="auto"/>
        <w:right w:val="none" w:sz="0" w:space="0" w:color="auto"/>
      </w:divBdr>
    </w:div>
    <w:div w:id="1495218827">
      <w:bodyDiv w:val="1"/>
      <w:marLeft w:val="0"/>
      <w:marRight w:val="0"/>
      <w:marTop w:val="0"/>
      <w:marBottom w:val="0"/>
      <w:divBdr>
        <w:top w:val="none" w:sz="0" w:space="0" w:color="auto"/>
        <w:left w:val="none" w:sz="0" w:space="0" w:color="auto"/>
        <w:bottom w:val="none" w:sz="0" w:space="0" w:color="auto"/>
        <w:right w:val="none" w:sz="0" w:space="0" w:color="auto"/>
      </w:divBdr>
    </w:div>
    <w:div w:id="1560095324">
      <w:bodyDiv w:val="1"/>
      <w:marLeft w:val="0"/>
      <w:marRight w:val="0"/>
      <w:marTop w:val="0"/>
      <w:marBottom w:val="0"/>
      <w:divBdr>
        <w:top w:val="none" w:sz="0" w:space="0" w:color="auto"/>
        <w:left w:val="none" w:sz="0" w:space="0" w:color="auto"/>
        <w:bottom w:val="none" w:sz="0" w:space="0" w:color="auto"/>
        <w:right w:val="none" w:sz="0" w:space="0" w:color="auto"/>
      </w:divBdr>
    </w:div>
    <w:div w:id="1589385392">
      <w:bodyDiv w:val="1"/>
      <w:marLeft w:val="0"/>
      <w:marRight w:val="0"/>
      <w:marTop w:val="0"/>
      <w:marBottom w:val="0"/>
      <w:divBdr>
        <w:top w:val="none" w:sz="0" w:space="0" w:color="auto"/>
        <w:left w:val="none" w:sz="0" w:space="0" w:color="auto"/>
        <w:bottom w:val="none" w:sz="0" w:space="0" w:color="auto"/>
        <w:right w:val="none" w:sz="0" w:space="0" w:color="auto"/>
      </w:divBdr>
    </w:div>
    <w:div w:id="190953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9E977-EF1B-49CE-877B-8E0D8A65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Taws</dc:creator>
  <cp:lastModifiedBy>Keeley Purslow</cp:lastModifiedBy>
  <cp:revision>2</cp:revision>
  <dcterms:created xsi:type="dcterms:W3CDTF">2025-10-29T09:58:00Z</dcterms:created>
  <dcterms:modified xsi:type="dcterms:W3CDTF">2025-10-29T09:58:00Z</dcterms:modified>
</cp:coreProperties>
</file>