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DC7" w:rsidRPr="00F81DC7" w:rsidRDefault="00F81DC7" w:rsidP="00F81DC7">
      <w:pPr>
        <w:pStyle w:val="NormalWeb"/>
        <w:spacing w:before="0" w:beforeAutospacing="0" w:after="0" w:afterAutospacing="0"/>
        <w:rPr>
          <w:rFonts w:ascii="Arial" w:hAnsi="Arial" w:cs="Arial"/>
          <w:b/>
          <w:color w:val="333333"/>
          <w:sz w:val="20"/>
          <w:szCs w:val="20"/>
        </w:rPr>
      </w:pPr>
      <w:r w:rsidRPr="00F81DC7">
        <w:rPr>
          <w:rFonts w:ascii="Arial" w:hAnsi="Arial" w:cs="Arial"/>
          <w:b/>
          <w:color w:val="333333"/>
          <w:sz w:val="20"/>
          <w:szCs w:val="20"/>
        </w:rPr>
        <w:t>CAMBIAN BLETCHLEY PARK SCHOOL</w:t>
      </w:r>
    </w:p>
    <w:p w:rsidR="00F81DC7" w:rsidRPr="00F81DC7" w:rsidRDefault="00F81DC7" w:rsidP="00F81DC7">
      <w:pPr>
        <w:pStyle w:val="NormalWeb"/>
        <w:spacing w:before="0" w:beforeAutospacing="0" w:after="0" w:afterAutospacing="0"/>
        <w:rPr>
          <w:rFonts w:ascii="Arial" w:hAnsi="Arial" w:cs="Arial"/>
          <w:b/>
          <w:color w:val="333333"/>
          <w:sz w:val="20"/>
          <w:szCs w:val="20"/>
        </w:rPr>
      </w:pPr>
      <w:r w:rsidRPr="00F81DC7">
        <w:rPr>
          <w:rFonts w:ascii="Arial" w:hAnsi="Arial" w:cs="Arial"/>
          <w:b/>
          <w:color w:val="333333"/>
          <w:sz w:val="20"/>
          <w:szCs w:val="20"/>
        </w:rPr>
        <w:t>Milton Keynes, Bletchley, MK3 7EB</w:t>
      </w:r>
    </w:p>
    <w:p w:rsidR="00F81DC7" w:rsidRPr="00F81DC7" w:rsidRDefault="00F81DC7" w:rsidP="00F81DC7">
      <w:pPr>
        <w:pStyle w:val="NormalWeb"/>
        <w:spacing w:before="0" w:beforeAutospacing="0" w:after="0" w:afterAutospacing="0"/>
        <w:rPr>
          <w:rFonts w:ascii="Arial" w:hAnsi="Arial" w:cs="Arial"/>
          <w:b/>
          <w:color w:val="333333"/>
          <w:sz w:val="20"/>
          <w:szCs w:val="20"/>
        </w:rPr>
      </w:pPr>
      <w:r w:rsidRPr="00F81DC7">
        <w:rPr>
          <w:rFonts w:ascii="Arial" w:hAnsi="Arial" w:cs="Arial"/>
          <w:b/>
          <w:color w:val="333333"/>
          <w:sz w:val="20"/>
          <w:szCs w:val="20"/>
        </w:rPr>
        <w:t>Lead Teaching Assistants</w:t>
      </w:r>
    </w:p>
    <w:p w:rsidR="00F81DC7" w:rsidRPr="00F81DC7" w:rsidRDefault="00F81DC7" w:rsidP="00F81DC7">
      <w:pPr>
        <w:pStyle w:val="NormalWeb"/>
        <w:spacing w:before="0" w:beforeAutospacing="0" w:after="0" w:afterAutospacing="0"/>
        <w:rPr>
          <w:rFonts w:ascii="Arial" w:hAnsi="Arial" w:cs="Arial"/>
          <w:b/>
          <w:color w:val="333333"/>
          <w:sz w:val="20"/>
          <w:szCs w:val="20"/>
        </w:rPr>
      </w:pPr>
      <w:r w:rsidRPr="00F81DC7">
        <w:rPr>
          <w:rFonts w:ascii="Arial" w:hAnsi="Arial" w:cs="Arial"/>
          <w:b/>
          <w:color w:val="333333"/>
          <w:sz w:val="20"/>
          <w:szCs w:val="20"/>
        </w:rPr>
        <w:t>Permanent, Full Time</w:t>
      </w:r>
    </w:p>
    <w:p w:rsidR="00F81DC7" w:rsidRPr="00F81DC7" w:rsidRDefault="00F81DC7" w:rsidP="00F81DC7">
      <w:pPr>
        <w:pStyle w:val="NormalWeb"/>
        <w:spacing w:before="0" w:beforeAutospacing="0" w:after="0" w:afterAutospacing="0"/>
        <w:rPr>
          <w:rFonts w:ascii="Arial" w:hAnsi="Arial" w:cs="Arial"/>
          <w:b/>
          <w:color w:val="333333"/>
          <w:sz w:val="20"/>
          <w:szCs w:val="20"/>
        </w:rPr>
      </w:pPr>
      <w:r w:rsidRPr="00F81DC7">
        <w:rPr>
          <w:rFonts w:ascii="Arial" w:hAnsi="Arial" w:cs="Arial"/>
          <w:b/>
          <w:color w:val="333333"/>
          <w:sz w:val="20"/>
          <w:szCs w:val="20"/>
        </w:rPr>
        <w:t>39 weeks per year including training days</w:t>
      </w:r>
    </w:p>
    <w:p w:rsidR="00F81DC7" w:rsidRDefault="00F81DC7" w:rsidP="00F81DC7">
      <w:pPr>
        <w:pStyle w:val="NormalWeb"/>
        <w:spacing w:before="0" w:beforeAutospacing="0" w:after="0" w:afterAutospacing="0"/>
        <w:rPr>
          <w:rFonts w:ascii="Arial" w:hAnsi="Arial" w:cs="Arial"/>
          <w:color w:val="333333"/>
          <w:sz w:val="20"/>
          <w:szCs w:val="20"/>
        </w:rPr>
      </w:pPr>
    </w:p>
    <w:p w:rsidR="00F81DC7" w:rsidRDefault="00F81DC7" w:rsidP="00F81DC7">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 xml:space="preserve">The </w:t>
      </w:r>
      <w:proofErr w:type="spellStart"/>
      <w:r>
        <w:rPr>
          <w:rFonts w:ascii="Arial" w:hAnsi="Arial" w:cs="Arial"/>
          <w:color w:val="333333"/>
          <w:sz w:val="20"/>
          <w:szCs w:val="20"/>
        </w:rPr>
        <w:t>Cambian</w:t>
      </w:r>
      <w:proofErr w:type="spellEnd"/>
      <w:r>
        <w:rPr>
          <w:rFonts w:ascii="Arial" w:hAnsi="Arial" w:cs="Arial"/>
          <w:color w:val="333333"/>
          <w:sz w:val="20"/>
          <w:szCs w:val="20"/>
        </w:rPr>
        <w:t xml:space="preserve"> Group is one of the largest providers of specialist behavioural health services for children in the UK and we are looking for Lead Teaching Assistants to join our team.</w:t>
      </w:r>
    </w:p>
    <w:p w:rsidR="00F81DC7" w:rsidRDefault="00F81DC7" w:rsidP="00F81DC7">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Bletchley Park is a 38-week specialist school providing quality therapeutic care and education for young people with Autism, challenging behaviour, communication difficulties and complex needs. The children and young people that attend school range between the ages of 7 - 19 years.</w:t>
      </w:r>
    </w:p>
    <w:p w:rsidR="00F81DC7" w:rsidRDefault="00F81DC7" w:rsidP="00F81DC7">
      <w:pPr>
        <w:pStyle w:val="NormalWeb"/>
        <w:spacing w:before="0" w:beforeAutospacing="0" w:after="0" w:afterAutospacing="0"/>
        <w:rPr>
          <w:rFonts w:ascii="Arial" w:hAnsi="Arial" w:cs="Arial"/>
          <w:color w:val="333333"/>
          <w:sz w:val="20"/>
          <w:szCs w:val="20"/>
        </w:rPr>
      </w:pPr>
    </w:p>
    <w:p w:rsidR="00F81DC7" w:rsidRDefault="00F81DC7" w:rsidP="00F81DC7">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As a Lead Teaching Assistant, you will need to have a passion for working with young people and want to make a difference in their lives. You will be a highly motivated, well organised and resourceful individual who can demonstrate flexibility and good communication skills. You will be patient and energetic but also have a genuine concern to improve the quality of life for the young people in our care.</w:t>
      </w:r>
    </w:p>
    <w:p w:rsidR="00F81DC7" w:rsidRDefault="00F81DC7" w:rsidP="00F81DC7">
      <w:pPr>
        <w:pStyle w:val="NormalWeb"/>
        <w:spacing w:before="0" w:beforeAutospacing="0" w:after="0" w:afterAutospacing="0"/>
        <w:rPr>
          <w:rFonts w:ascii="Arial" w:hAnsi="Arial" w:cs="Arial"/>
          <w:color w:val="333333"/>
          <w:sz w:val="20"/>
          <w:szCs w:val="20"/>
        </w:rPr>
      </w:pPr>
    </w:p>
    <w:p w:rsidR="00F81DC7" w:rsidRDefault="00F81DC7" w:rsidP="00F81DC7">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The ideal candidate would have experience and knowledge of learning disabilities and/or special needs. Experience of working with young people on the autistic spectrum would also be preferred.</w:t>
      </w:r>
    </w:p>
    <w:p w:rsidR="00F81DC7" w:rsidRDefault="00F81DC7" w:rsidP="00F81DC7">
      <w:pPr>
        <w:pStyle w:val="NormalWeb"/>
        <w:spacing w:before="0" w:beforeAutospacing="0" w:after="0" w:afterAutospacing="0"/>
        <w:rPr>
          <w:rFonts w:ascii="Arial" w:hAnsi="Arial" w:cs="Arial"/>
          <w:color w:val="333333"/>
          <w:sz w:val="20"/>
          <w:szCs w:val="20"/>
          <w:u w:val="single"/>
        </w:rPr>
      </w:pPr>
    </w:p>
    <w:p w:rsidR="00F81DC7" w:rsidRPr="00F81DC7" w:rsidRDefault="00F81DC7" w:rsidP="00F81DC7">
      <w:pPr>
        <w:pStyle w:val="NormalWeb"/>
        <w:spacing w:before="0" w:beforeAutospacing="0" w:after="0" w:afterAutospacing="0"/>
        <w:rPr>
          <w:rFonts w:ascii="Arial" w:hAnsi="Arial" w:cs="Arial"/>
          <w:color w:val="333333"/>
          <w:sz w:val="20"/>
          <w:szCs w:val="20"/>
          <w:u w:val="single"/>
        </w:rPr>
      </w:pPr>
      <w:r w:rsidRPr="00F81DC7">
        <w:rPr>
          <w:rFonts w:ascii="Arial" w:hAnsi="Arial" w:cs="Arial"/>
          <w:color w:val="333333"/>
          <w:sz w:val="20"/>
          <w:szCs w:val="20"/>
          <w:u w:val="single"/>
        </w:rPr>
        <w:t>Person Specification;</w:t>
      </w:r>
    </w:p>
    <w:p w:rsidR="00F81DC7" w:rsidRDefault="00F81DC7" w:rsidP="00F81DC7">
      <w:pPr>
        <w:pStyle w:val="NormalWeb"/>
        <w:numPr>
          <w:ilvl w:val="0"/>
          <w:numId w:val="1"/>
        </w:numPr>
        <w:spacing w:before="0" w:beforeAutospacing="0" w:after="0" w:afterAutospacing="0"/>
        <w:rPr>
          <w:rFonts w:ascii="Arial" w:hAnsi="Arial" w:cs="Arial"/>
          <w:color w:val="333333"/>
          <w:sz w:val="20"/>
          <w:szCs w:val="20"/>
        </w:rPr>
      </w:pPr>
      <w:r>
        <w:rPr>
          <w:rFonts w:ascii="Arial" w:hAnsi="Arial" w:cs="Arial"/>
          <w:color w:val="333333"/>
          <w:sz w:val="20"/>
          <w:szCs w:val="20"/>
        </w:rPr>
        <w:t>Good written and verbal communication skills.</w:t>
      </w:r>
    </w:p>
    <w:p w:rsidR="00F81DC7" w:rsidRDefault="00F81DC7" w:rsidP="00F81DC7">
      <w:pPr>
        <w:pStyle w:val="NormalWeb"/>
        <w:numPr>
          <w:ilvl w:val="0"/>
          <w:numId w:val="1"/>
        </w:numPr>
        <w:spacing w:before="0" w:beforeAutospacing="0" w:after="0" w:afterAutospacing="0"/>
        <w:rPr>
          <w:rFonts w:ascii="Arial" w:hAnsi="Arial" w:cs="Arial"/>
          <w:color w:val="333333"/>
          <w:sz w:val="20"/>
          <w:szCs w:val="20"/>
        </w:rPr>
      </w:pPr>
      <w:r>
        <w:rPr>
          <w:rFonts w:ascii="Arial" w:hAnsi="Arial" w:cs="Arial"/>
          <w:color w:val="333333"/>
          <w:sz w:val="20"/>
          <w:szCs w:val="20"/>
        </w:rPr>
        <w:t>Calm under pressure.</w:t>
      </w:r>
    </w:p>
    <w:p w:rsidR="00F81DC7" w:rsidRDefault="00F81DC7" w:rsidP="00F81DC7">
      <w:pPr>
        <w:pStyle w:val="NormalWeb"/>
        <w:numPr>
          <w:ilvl w:val="0"/>
          <w:numId w:val="1"/>
        </w:numPr>
        <w:spacing w:before="0" w:beforeAutospacing="0" w:after="0" w:afterAutospacing="0"/>
        <w:rPr>
          <w:rFonts w:ascii="Arial" w:hAnsi="Arial" w:cs="Arial"/>
          <w:color w:val="333333"/>
          <w:sz w:val="20"/>
          <w:szCs w:val="20"/>
        </w:rPr>
      </w:pPr>
      <w:r>
        <w:rPr>
          <w:rFonts w:ascii="Arial" w:hAnsi="Arial" w:cs="Arial"/>
          <w:color w:val="333333"/>
          <w:sz w:val="20"/>
          <w:szCs w:val="20"/>
        </w:rPr>
        <w:t>Professional attitude and appearance.</w:t>
      </w:r>
    </w:p>
    <w:p w:rsidR="00F81DC7" w:rsidRDefault="00F81DC7" w:rsidP="00F81DC7">
      <w:pPr>
        <w:pStyle w:val="NormalWeb"/>
        <w:numPr>
          <w:ilvl w:val="0"/>
          <w:numId w:val="1"/>
        </w:numPr>
        <w:spacing w:before="0" w:beforeAutospacing="0" w:after="0" w:afterAutospacing="0"/>
        <w:rPr>
          <w:rFonts w:ascii="Arial" w:hAnsi="Arial" w:cs="Arial"/>
          <w:color w:val="333333"/>
          <w:sz w:val="20"/>
          <w:szCs w:val="20"/>
        </w:rPr>
      </w:pPr>
      <w:r>
        <w:rPr>
          <w:rFonts w:ascii="Arial" w:hAnsi="Arial" w:cs="Arial"/>
          <w:color w:val="333333"/>
          <w:sz w:val="20"/>
          <w:szCs w:val="20"/>
        </w:rPr>
        <w:t>The ability to lead and be led.</w:t>
      </w:r>
    </w:p>
    <w:p w:rsidR="00F81DC7" w:rsidRDefault="00F81DC7" w:rsidP="00F81DC7">
      <w:pPr>
        <w:pStyle w:val="NormalWeb"/>
        <w:numPr>
          <w:ilvl w:val="0"/>
          <w:numId w:val="1"/>
        </w:numPr>
        <w:spacing w:before="0" w:beforeAutospacing="0" w:after="0" w:afterAutospacing="0"/>
        <w:rPr>
          <w:rFonts w:ascii="Arial" w:hAnsi="Arial" w:cs="Arial"/>
          <w:color w:val="333333"/>
          <w:sz w:val="20"/>
          <w:szCs w:val="20"/>
        </w:rPr>
      </w:pPr>
      <w:r>
        <w:rPr>
          <w:rFonts w:ascii="Arial" w:hAnsi="Arial" w:cs="Arial"/>
          <w:color w:val="333333"/>
          <w:sz w:val="20"/>
          <w:szCs w:val="20"/>
        </w:rPr>
        <w:t>Experience of working with young people with additional needs.</w:t>
      </w:r>
    </w:p>
    <w:p w:rsidR="00F81DC7" w:rsidRDefault="00F81DC7" w:rsidP="00F81DC7">
      <w:pPr>
        <w:pStyle w:val="NormalWeb"/>
        <w:numPr>
          <w:ilvl w:val="0"/>
          <w:numId w:val="1"/>
        </w:numPr>
        <w:spacing w:before="0" w:beforeAutospacing="0" w:after="0" w:afterAutospacing="0"/>
        <w:rPr>
          <w:rFonts w:ascii="Arial" w:hAnsi="Arial" w:cs="Arial"/>
          <w:color w:val="333333"/>
          <w:sz w:val="20"/>
          <w:szCs w:val="20"/>
        </w:rPr>
      </w:pPr>
      <w:r>
        <w:rPr>
          <w:rFonts w:ascii="Arial" w:hAnsi="Arial" w:cs="Arial"/>
          <w:color w:val="333333"/>
          <w:sz w:val="20"/>
          <w:szCs w:val="20"/>
        </w:rPr>
        <w:t>Good organisational skills.</w:t>
      </w:r>
    </w:p>
    <w:p w:rsidR="00F81DC7" w:rsidRDefault="00F81DC7" w:rsidP="00F81DC7">
      <w:pPr>
        <w:pStyle w:val="NormalWeb"/>
        <w:spacing w:before="0" w:beforeAutospacing="0" w:after="0" w:afterAutospacing="0"/>
        <w:rPr>
          <w:rFonts w:ascii="Arial" w:hAnsi="Arial" w:cs="Arial"/>
          <w:color w:val="333333"/>
          <w:sz w:val="20"/>
          <w:szCs w:val="20"/>
        </w:rPr>
      </w:pPr>
    </w:p>
    <w:p w:rsidR="00F81DC7" w:rsidRDefault="00F81DC7" w:rsidP="00F81DC7">
      <w:pPr>
        <w:pStyle w:val="NormalWeb"/>
        <w:spacing w:before="0" w:beforeAutospacing="0" w:after="0" w:afterAutospacing="0"/>
        <w:rPr>
          <w:rFonts w:ascii="Arial" w:hAnsi="Arial" w:cs="Arial"/>
          <w:color w:val="333333"/>
          <w:sz w:val="20"/>
          <w:szCs w:val="20"/>
          <w:u w:val="single"/>
        </w:rPr>
      </w:pPr>
      <w:r w:rsidRPr="00F81DC7">
        <w:rPr>
          <w:rFonts w:ascii="Arial" w:hAnsi="Arial" w:cs="Arial"/>
          <w:color w:val="333333"/>
          <w:sz w:val="20"/>
          <w:szCs w:val="20"/>
          <w:u w:val="single"/>
        </w:rPr>
        <w:t>Key duties;</w:t>
      </w:r>
    </w:p>
    <w:p w:rsidR="00F81DC7" w:rsidRDefault="00F81DC7" w:rsidP="00F81DC7">
      <w:pPr>
        <w:pStyle w:val="NormalWeb"/>
        <w:numPr>
          <w:ilvl w:val="0"/>
          <w:numId w:val="2"/>
        </w:numPr>
        <w:spacing w:before="0" w:beforeAutospacing="0" w:after="0" w:afterAutospacing="0"/>
        <w:rPr>
          <w:rFonts w:ascii="Arial" w:hAnsi="Arial" w:cs="Arial"/>
          <w:color w:val="333333"/>
          <w:sz w:val="20"/>
          <w:szCs w:val="20"/>
          <w:u w:val="single"/>
        </w:rPr>
      </w:pPr>
      <w:r>
        <w:rPr>
          <w:rFonts w:ascii="Arial" w:hAnsi="Arial" w:cs="Arial"/>
          <w:color w:val="333333"/>
          <w:sz w:val="20"/>
          <w:szCs w:val="20"/>
        </w:rPr>
        <w:t>Working alongside the teacher in the planning and preparation of the work that is to be carried out in class.</w:t>
      </w:r>
    </w:p>
    <w:p w:rsidR="00F81DC7" w:rsidRPr="00F81DC7" w:rsidRDefault="00F81DC7" w:rsidP="00F81DC7">
      <w:pPr>
        <w:pStyle w:val="NormalWeb"/>
        <w:numPr>
          <w:ilvl w:val="0"/>
          <w:numId w:val="2"/>
        </w:numPr>
        <w:spacing w:before="0" w:beforeAutospacing="0" w:after="0" w:afterAutospacing="0"/>
        <w:rPr>
          <w:rFonts w:ascii="Arial" w:hAnsi="Arial" w:cs="Arial"/>
          <w:color w:val="333333"/>
          <w:sz w:val="20"/>
          <w:szCs w:val="20"/>
          <w:u w:val="single"/>
        </w:rPr>
      </w:pPr>
      <w:r>
        <w:rPr>
          <w:rFonts w:ascii="Arial" w:hAnsi="Arial" w:cs="Arial"/>
          <w:color w:val="333333"/>
          <w:sz w:val="20"/>
          <w:szCs w:val="20"/>
        </w:rPr>
        <w:t>Providing learning activities for students both on and off site.</w:t>
      </w:r>
    </w:p>
    <w:p w:rsidR="00F81DC7" w:rsidRDefault="00F81DC7" w:rsidP="00F81DC7">
      <w:pPr>
        <w:pStyle w:val="NormalWeb"/>
        <w:numPr>
          <w:ilvl w:val="0"/>
          <w:numId w:val="2"/>
        </w:numPr>
        <w:spacing w:before="0" w:beforeAutospacing="0" w:after="0" w:afterAutospacing="0"/>
        <w:rPr>
          <w:rFonts w:ascii="Arial" w:hAnsi="Arial" w:cs="Arial"/>
          <w:color w:val="333333"/>
          <w:sz w:val="20"/>
          <w:szCs w:val="20"/>
        </w:rPr>
      </w:pPr>
      <w:r>
        <w:rPr>
          <w:rFonts w:ascii="Arial" w:hAnsi="Arial" w:cs="Arial"/>
          <w:color w:val="333333"/>
          <w:sz w:val="20"/>
          <w:szCs w:val="20"/>
        </w:rPr>
        <w:t>Providing opportunities for students to make progression with formal learning situations, self-help skills, life skills and social understanding and assessing their progress on a regular basis.</w:t>
      </w:r>
    </w:p>
    <w:p w:rsidR="00F81DC7" w:rsidRDefault="00F81DC7" w:rsidP="00F81DC7">
      <w:pPr>
        <w:pStyle w:val="NormalWeb"/>
        <w:numPr>
          <w:ilvl w:val="0"/>
          <w:numId w:val="2"/>
        </w:numPr>
        <w:spacing w:before="0" w:beforeAutospacing="0" w:after="0" w:afterAutospacing="0"/>
        <w:rPr>
          <w:rFonts w:ascii="Arial" w:hAnsi="Arial" w:cs="Arial"/>
          <w:color w:val="333333"/>
          <w:sz w:val="20"/>
          <w:szCs w:val="20"/>
        </w:rPr>
      </w:pPr>
      <w:r>
        <w:rPr>
          <w:rFonts w:ascii="Arial" w:hAnsi="Arial" w:cs="Arial"/>
          <w:color w:val="333333"/>
          <w:sz w:val="20"/>
          <w:szCs w:val="20"/>
        </w:rPr>
        <w:t>Organising the teaching assistants within class appropriately to ensure a bespoke timetable to meet the needs of each individual in our care is in place.</w:t>
      </w:r>
    </w:p>
    <w:p w:rsidR="00F81DC7" w:rsidRDefault="00F81DC7" w:rsidP="00F81DC7">
      <w:pPr>
        <w:pStyle w:val="NormalWeb"/>
        <w:spacing w:before="0" w:beforeAutospacing="0" w:after="0" w:afterAutospacing="0"/>
        <w:rPr>
          <w:rFonts w:ascii="Arial" w:hAnsi="Arial" w:cs="Arial"/>
          <w:color w:val="333333"/>
          <w:sz w:val="20"/>
          <w:szCs w:val="20"/>
        </w:rPr>
      </w:pPr>
    </w:p>
    <w:p w:rsidR="00F81DC7" w:rsidRDefault="00F81DC7" w:rsidP="00F81DC7">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Hours;</w:t>
      </w:r>
    </w:p>
    <w:p w:rsidR="00F81DC7" w:rsidRDefault="00F81DC7" w:rsidP="00F81DC7">
      <w:pPr>
        <w:pStyle w:val="NormalWeb"/>
        <w:numPr>
          <w:ilvl w:val="0"/>
          <w:numId w:val="3"/>
        </w:numPr>
        <w:spacing w:before="0" w:beforeAutospacing="0" w:after="0" w:afterAutospacing="0"/>
        <w:rPr>
          <w:rFonts w:ascii="Arial" w:hAnsi="Arial" w:cs="Arial"/>
          <w:color w:val="333333"/>
          <w:sz w:val="20"/>
          <w:szCs w:val="20"/>
        </w:rPr>
      </w:pPr>
      <w:bookmarkStart w:id="0" w:name="_GoBack"/>
      <w:bookmarkEnd w:id="0"/>
      <w:r>
        <w:rPr>
          <w:rFonts w:ascii="Arial" w:hAnsi="Arial" w:cs="Arial"/>
          <w:color w:val="333333"/>
          <w:sz w:val="20"/>
          <w:szCs w:val="20"/>
        </w:rPr>
        <w:t>This role consists of 37.5 hours per week. The role is Monday to Friday 08:30 – 16:30, term time only.</w:t>
      </w:r>
    </w:p>
    <w:p w:rsidR="00F81DC7" w:rsidRDefault="00F81DC7" w:rsidP="00F81DC7">
      <w:pPr>
        <w:pStyle w:val="NormalWeb"/>
        <w:spacing w:before="0" w:beforeAutospacing="0" w:after="0" w:afterAutospacing="0"/>
        <w:rPr>
          <w:rFonts w:ascii="Arial" w:hAnsi="Arial" w:cs="Arial"/>
          <w:color w:val="333333"/>
          <w:sz w:val="20"/>
          <w:szCs w:val="20"/>
        </w:rPr>
      </w:pPr>
    </w:p>
    <w:p w:rsidR="00F81DC7" w:rsidRDefault="00F81DC7" w:rsidP="00F81DC7">
      <w:pPr>
        <w:pStyle w:val="NormalWeb"/>
        <w:spacing w:before="0" w:beforeAutospacing="0" w:after="0" w:afterAutospacing="0"/>
        <w:rPr>
          <w:rFonts w:ascii="Arial" w:hAnsi="Arial" w:cs="Arial"/>
          <w:color w:val="333333"/>
          <w:sz w:val="20"/>
          <w:szCs w:val="20"/>
        </w:rPr>
      </w:pPr>
      <w:r>
        <w:rPr>
          <w:rFonts w:ascii="Arial" w:hAnsi="Arial" w:cs="Arial"/>
          <w:color w:val="333333"/>
          <w:sz w:val="20"/>
          <w:szCs w:val="20"/>
        </w:rPr>
        <w:t>During your employment at Bletchley Park School, you will be a part of a dedicated team of professionals who will offer you clear guidance and mentor you throughout this role.</w:t>
      </w:r>
      <w:r>
        <w:rPr>
          <w:rFonts w:ascii="Arial" w:hAnsi="Arial" w:cs="Arial"/>
          <w:color w:val="333333"/>
          <w:sz w:val="20"/>
          <w:szCs w:val="20"/>
        </w:rPr>
        <w:br/>
      </w:r>
    </w:p>
    <w:p w:rsidR="00F81DC7" w:rsidRPr="00F81DC7" w:rsidRDefault="00F81DC7" w:rsidP="00F81DC7">
      <w:pPr>
        <w:pStyle w:val="NormalWeb"/>
        <w:spacing w:before="0" w:beforeAutospacing="0" w:after="0" w:afterAutospacing="0"/>
        <w:rPr>
          <w:rFonts w:ascii="Arial" w:hAnsi="Arial" w:cs="Arial"/>
          <w:i/>
          <w:color w:val="333333"/>
          <w:sz w:val="20"/>
          <w:szCs w:val="20"/>
        </w:rPr>
      </w:pPr>
      <w:proofErr w:type="spellStart"/>
      <w:r w:rsidRPr="00F81DC7">
        <w:rPr>
          <w:rFonts w:ascii="Arial" w:hAnsi="Arial" w:cs="Arial"/>
          <w:i/>
          <w:color w:val="333333"/>
          <w:sz w:val="20"/>
          <w:szCs w:val="20"/>
        </w:rPr>
        <w:t>Cambian</w:t>
      </w:r>
      <w:proofErr w:type="spellEnd"/>
      <w:r w:rsidRPr="00F81DC7">
        <w:rPr>
          <w:rFonts w:ascii="Arial" w:hAnsi="Arial" w:cs="Arial"/>
          <w:i/>
          <w:color w:val="333333"/>
          <w:sz w:val="20"/>
          <w:szCs w:val="20"/>
        </w:rPr>
        <w:t xml:space="preserve"> is an Equal Opportunities Employer. </w:t>
      </w:r>
      <w:proofErr w:type="spellStart"/>
      <w:r w:rsidRPr="00F81DC7">
        <w:rPr>
          <w:rFonts w:ascii="Arial" w:hAnsi="Arial" w:cs="Arial"/>
          <w:i/>
          <w:color w:val="333333"/>
          <w:sz w:val="20"/>
          <w:szCs w:val="20"/>
        </w:rPr>
        <w:t>Cambian</w:t>
      </w:r>
      <w:proofErr w:type="spellEnd"/>
      <w:r w:rsidRPr="00F81DC7">
        <w:rPr>
          <w:rFonts w:ascii="Arial" w:hAnsi="Arial" w:cs="Arial"/>
          <w:i/>
          <w:color w:val="333333"/>
          <w:sz w:val="20"/>
          <w:szCs w:val="20"/>
        </w:rPr>
        <w:t xml:space="preserve"> is committed to Safeguarding and protecting the young people and service users within our care. All candidates will be subject to an enhanced DBS check and reference checks</w:t>
      </w:r>
    </w:p>
    <w:p w:rsidR="00F81DC7" w:rsidRPr="00F81DC7" w:rsidRDefault="00F81DC7" w:rsidP="00F81DC7">
      <w:pPr>
        <w:pStyle w:val="NormalWeb"/>
        <w:spacing w:before="0" w:beforeAutospacing="0" w:after="0" w:afterAutospacing="0"/>
        <w:rPr>
          <w:rFonts w:ascii="Arial" w:hAnsi="Arial" w:cs="Arial"/>
          <w:i/>
          <w:color w:val="333333"/>
          <w:sz w:val="20"/>
          <w:szCs w:val="20"/>
        </w:rPr>
      </w:pPr>
    </w:p>
    <w:p w:rsidR="00F81DC7" w:rsidRPr="00F81DC7" w:rsidRDefault="00F81DC7" w:rsidP="00F81DC7">
      <w:pPr>
        <w:pStyle w:val="NormalWeb"/>
        <w:spacing w:before="0" w:beforeAutospacing="0" w:after="0" w:afterAutospacing="0"/>
        <w:rPr>
          <w:rFonts w:ascii="Arial" w:hAnsi="Arial" w:cs="Arial"/>
          <w:i/>
          <w:color w:val="333333"/>
          <w:sz w:val="20"/>
          <w:szCs w:val="20"/>
        </w:rPr>
      </w:pPr>
      <w:proofErr w:type="spellStart"/>
      <w:r w:rsidRPr="00F81DC7">
        <w:rPr>
          <w:rFonts w:ascii="Arial" w:hAnsi="Arial" w:cs="Arial"/>
          <w:i/>
          <w:color w:val="333333"/>
          <w:sz w:val="20"/>
          <w:szCs w:val="20"/>
        </w:rPr>
        <w:t>Cambian</w:t>
      </w:r>
      <w:proofErr w:type="spellEnd"/>
      <w:r w:rsidRPr="00F81DC7">
        <w:rPr>
          <w:rFonts w:ascii="Arial" w:hAnsi="Arial" w:cs="Arial"/>
          <w:i/>
          <w:color w:val="333333"/>
          <w:sz w:val="20"/>
          <w:szCs w:val="20"/>
        </w:rPr>
        <w:t xml:space="preserve"> will conduct online searches of shortlisted candidates. This check will be part of a safeguarding check, and the search will purely be based on whether an individual is suitable to work with children. As care must be taken to avoid unconscious bias and any risk of discrimination a person who will not on the appointment panel will conduct the search and will only share information if and when findings are relevant and of concern.</w:t>
      </w:r>
    </w:p>
    <w:p w:rsidR="006E0C1A" w:rsidRDefault="006E0C1A" w:rsidP="00F81DC7">
      <w:pPr>
        <w:spacing w:after="0"/>
      </w:pPr>
    </w:p>
    <w:sectPr w:rsidR="006E0C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C23CE"/>
    <w:multiLevelType w:val="hybridMultilevel"/>
    <w:tmpl w:val="830E3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B4AC9"/>
    <w:multiLevelType w:val="hybridMultilevel"/>
    <w:tmpl w:val="9230E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190AFF"/>
    <w:multiLevelType w:val="hybridMultilevel"/>
    <w:tmpl w:val="10D28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DC7"/>
    <w:rsid w:val="006E0C1A"/>
    <w:rsid w:val="00F81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55B51"/>
  <w15:chartTrackingRefBased/>
  <w15:docId w15:val="{F43A14A5-52D5-4412-BB98-334930A1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1DC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09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Parneet Dhillon</dc:creator>
  <cp:keywords/>
  <dc:description/>
  <cp:lastModifiedBy>Parneet Dhillon</cp:lastModifiedBy>
  <cp:revision>1</cp:revision>
  <dcterms:created xsi:type="dcterms:W3CDTF">2025-04-03T07:11:00Z</dcterms:created>
  <dcterms:modified xsi:type="dcterms:W3CDTF">2025-04-03T07:14:00Z</dcterms:modified>
</cp:coreProperties>
</file>